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305B1" w14:textId="77777777" w:rsidR="00A42999" w:rsidRPr="00301FF8" w:rsidRDefault="00690CFC" w:rsidP="003A14AB">
      <w:pPr>
        <w:rPr>
          <w:rFonts w:ascii="Arial" w:hAnsi="Arial" w:cs="Arial"/>
          <w:b/>
          <w:smallCaps/>
          <w:spacing w:val="20"/>
        </w:rPr>
      </w:pPr>
      <w:r>
        <w:rPr>
          <w:noProof/>
        </w:rPr>
        <w:drawing>
          <wp:anchor distT="0" distB="0" distL="114300" distR="114300" simplePos="0" relativeHeight="251657728" behindDoc="0" locked="0" layoutInCell="1" allowOverlap="1" wp14:anchorId="5940A02E" wp14:editId="1F4DF6E7">
            <wp:simplePos x="0" y="0"/>
            <wp:positionH relativeFrom="column">
              <wp:posOffset>-19685</wp:posOffset>
            </wp:positionH>
            <wp:positionV relativeFrom="paragraph">
              <wp:posOffset>-31750</wp:posOffset>
            </wp:positionV>
            <wp:extent cx="2194560" cy="235585"/>
            <wp:effectExtent l="0" t="0" r="0" b="0"/>
            <wp:wrapSquare wrapText="bothSides"/>
            <wp:docPr id="3" name="Picture 3" descr="neag-school-of-education-wordmark-side-blue-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ag-school-of-education-wordmark-side-blue-gra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4560" cy="235585"/>
                    </a:xfrm>
                    <a:prstGeom prst="rect">
                      <a:avLst/>
                    </a:prstGeom>
                    <a:noFill/>
                    <a:ln>
                      <a:noFill/>
                    </a:ln>
                  </pic:spPr>
                </pic:pic>
              </a:graphicData>
            </a:graphic>
            <wp14:sizeRelH relativeFrom="page">
              <wp14:pctWidth>0</wp14:pctWidth>
            </wp14:sizeRelH>
            <wp14:sizeRelV relativeFrom="page">
              <wp14:pctHeight>0</wp14:pctHeight>
            </wp14:sizeRelV>
          </wp:anchor>
        </w:drawing>
      </w:r>
      <w:r w:rsidR="003A14AB">
        <w:rPr>
          <w:rFonts w:ascii="Arial" w:hAnsi="Arial" w:cs="Arial"/>
          <w:b/>
          <w:smallCaps/>
          <w:spacing w:val="20"/>
        </w:rPr>
        <w:t xml:space="preserve">  </w:t>
      </w:r>
      <w:r w:rsidR="006A7066">
        <w:rPr>
          <w:rFonts w:ascii="Arial" w:hAnsi="Arial" w:cs="Arial"/>
          <w:b/>
          <w:smallCaps/>
          <w:spacing w:val="20"/>
        </w:rPr>
        <w:t>Plan of Study Meeting</w:t>
      </w:r>
      <w:r w:rsidR="006B1CD1">
        <w:rPr>
          <w:rFonts w:ascii="Arial" w:hAnsi="Arial" w:cs="Arial"/>
          <w:b/>
          <w:smallCaps/>
          <w:spacing w:val="20"/>
        </w:rPr>
        <w:t xml:space="preserve"> – Sport Management</w:t>
      </w:r>
    </w:p>
    <w:p w14:paraId="4DAE3DE1" w14:textId="77777777" w:rsidR="00301FF8" w:rsidRDefault="00301FF8" w:rsidP="001463D6">
      <w:pPr>
        <w:rPr>
          <w:rFonts w:ascii="Arial" w:hAnsi="Arial" w:cs="Arial"/>
          <w:b/>
          <w:spacing w:val="20"/>
        </w:rPr>
      </w:pPr>
    </w:p>
    <w:p w14:paraId="3088ADD7" w14:textId="77777777" w:rsidR="00301FF8" w:rsidRDefault="00301FF8" w:rsidP="001463D6">
      <w:pPr>
        <w:rPr>
          <w:rFonts w:ascii="Arial" w:hAnsi="Arial" w:cs="Arial"/>
          <w:b/>
          <w:spacing w:val="20"/>
          <w:sz w:val="22"/>
        </w:rPr>
      </w:pPr>
    </w:p>
    <w:p w14:paraId="0681E76D" w14:textId="77777777" w:rsidR="00A85808" w:rsidRPr="00301FF8" w:rsidRDefault="00A85808" w:rsidP="00A85808">
      <w:pPr>
        <w:shd w:val="clear" w:color="auto" w:fill="CED2D4"/>
        <w:rPr>
          <w:rFonts w:ascii="Arial" w:hAnsi="Arial" w:cs="Arial"/>
          <w:smallCaps/>
          <w:spacing w:val="20"/>
          <w:sz w:val="22"/>
        </w:rPr>
      </w:pPr>
      <w:r w:rsidRPr="00301FF8">
        <w:rPr>
          <w:rFonts w:ascii="Arial" w:hAnsi="Arial" w:cs="Arial"/>
          <w:smallCaps/>
          <w:spacing w:val="20"/>
          <w:sz w:val="22"/>
        </w:rPr>
        <w:t>Contacts</w:t>
      </w:r>
    </w:p>
    <w:p w14:paraId="4097FDAA" w14:textId="77777777" w:rsidR="00A85808" w:rsidRPr="00301FF8" w:rsidRDefault="00A85808" w:rsidP="00A85808">
      <w:pPr>
        <w:rPr>
          <w:b/>
          <w:sz w:val="1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14" w:type="dxa"/>
          <w:right w:w="115" w:type="dxa"/>
        </w:tblCellMar>
        <w:tblLook w:val="04A0" w:firstRow="1" w:lastRow="0" w:firstColumn="1" w:lastColumn="0" w:noHBand="0" w:noVBand="1"/>
      </w:tblPr>
      <w:tblGrid>
        <w:gridCol w:w="4275"/>
        <w:gridCol w:w="5238"/>
      </w:tblGrid>
      <w:tr w:rsidR="00A85808" w14:paraId="3198F06B" w14:textId="77777777" w:rsidTr="00113CFF">
        <w:trPr>
          <w:trHeight w:val="1286"/>
        </w:trPr>
        <w:tc>
          <w:tcPr>
            <w:tcW w:w="4320" w:type="dxa"/>
            <w:tcBorders>
              <w:top w:val="single" w:sz="8" w:space="0" w:color="FFFFFF"/>
              <w:left w:val="single" w:sz="8" w:space="0" w:color="FFFFFF"/>
              <w:bottom w:val="dotted" w:sz="4" w:space="0" w:color="auto"/>
              <w:right w:val="dotted" w:sz="4" w:space="0" w:color="FFFFFF"/>
            </w:tcBorders>
            <w:vAlign w:val="center"/>
          </w:tcPr>
          <w:p w14:paraId="21EB3E06" w14:textId="77777777" w:rsidR="00A85808" w:rsidRPr="00C94C43" w:rsidRDefault="00A85808" w:rsidP="00113CFF">
            <w:pPr>
              <w:rPr>
                <w:rFonts w:ascii="Arial" w:hAnsi="Arial" w:cs="Arial"/>
                <w:b/>
                <w:sz w:val="18"/>
                <w:szCs w:val="18"/>
              </w:rPr>
            </w:pPr>
            <w:r w:rsidRPr="00C94C43">
              <w:rPr>
                <w:rFonts w:ascii="Arial" w:hAnsi="Arial" w:cs="Arial"/>
                <w:b/>
                <w:sz w:val="18"/>
                <w:szCs w:val="18"/>
              </w:rPr>
              <w:t>Ann Traynor</w:t>
            </w:r>
            <w:r>
              <w:rPr>
                <w:rFonts w:ascii="Arial" w:hAnsi="Arial" w:cs="Arial"/>
                <w:b/>
                <w:sz w:val="18"/>
                <w:szCs w:val="18"/>
              </w:rPr>
              <w:t>, Ed.D.</w:t>
            </w:r>
          </w:p>
          <w:p w14:paraId="58B728CC" w14:textId="77777777" w:rsidR="00A85808" w:rsidRDefault="00A85808" w:rsidP="00113CFF">
            <w:pPr>
              <w:rPr>
                <w:rFonts w:ascii="Arial" w:hAnsi="Arial" w:cs="Arial"/>
                <w:sz w:val="16"/>
                <w:szCs w:val="18"/>
              </w:rPr>
            </w:pPr>
            <w:r w:rsidRPr="00C94C43">
              <w:rPr>
                <w:rFonts w:ascii="Arial" w:hAnsi="Arial" w:cs="Arial"/>
                <w:sz w:val="16"/>
                <w:szCs w:val="18"/>
              </w:rPr>
              <w:t xml:space="preserve">Director </w:t>
            </w:r>
            <w:r>
              <w:rPr>
                <w:rFonts w:ascii="Arial" w:hAnsi="Arial" w:cs="Arial"/>
                <w:sz w:val="16"/>
                <w:szCs w:val="18"/>
              </w:rPr>
              <w:t>of Advising &amp; Certification</w:t>
            </w:r>
          </w:p>
          <w:p w14:paraId="05A4F1EE" w14:textId="77777777" w:rsidR="00A85808" w:rsidRPr="00C94C43" w:rsidRDefault="00A85808" w:rsidP="00113CFF">
            <w:pPr>
              <w:rPr>
                <w:rFonts w:ascii="Arial" w:hAnsi="Arial" w:cs="Arial"/>
                <w:sz w:val="16"/>
                <w:szCs w:val="18"/>
              </w:rPr>
            </w:pPr>
            <w:r w:rsidRPr="00C94C43">
              <w:rPr>
                <w:rFonts w:ascii="Arial" w:hAnsi="Arial" w:cs="Arial"/>
                <w:sz w:val="16"/>
                <w:szCs w:val="18"/>
              </w:rPr>
              <w:t xml:space="preserve">Dean’s Designee </w:t>
            </w:r>
            <w:r>
              <w:rPr>
                <w:rFonts w:ascii="Arial" w:hAnsi="Arial" w:cs="Arial"/>
                <w:sz w:val="16"/>
                <w:szCs w:val="18"/>
              </w:rPr>
              <w:t>(for signatures)</w:t>
            </w:r>
          </w:p>
          <w:p w14:paraId="23E1E671" w14:textId="05A0A8A4" w:rsidR="00A85808" w:rsidRPr="00C94C43" w:rsidRDefault="00A85808" w:rsidP="00113CFF">
            <w:pPr>
              <w:rPr>
                <w:rFonts w:ascii="Arial" w:hAnsi="Arial" w:cs="Arial"/>
                <w:sz w:val="16"/>
                <w:szCs w:val="18"/>
              </w:rPr>
            </w:pPr>
            <w:r w:rsidRPr="00C94C43">
              <w:rPr>
                <w:rFonts w:ascii="Arial" w:hAnsi="Arial" w:cs="Arial"/>
                <w:sz w:val="16"/>
                <w:szCs w:val="18"/>
              </w:rPr>
              <w:t>Room 3</w:t>
            </w:r>
            <w:r w:rsidR="00F03309">
              <w:rPr>
                <w:rFonts w:ascii="Arial" w:hAnsi="Arial" w:cs="Arial"/>
                <w:sz w:val="16"/>
                <w:szCs w:val="18"/>
              </w:rPr>
              <w:t>06</w:t>
            </w:r>
            <w:r w:rsidRPr="00C94C43">
              <w:rPr>
                <w:rFonts w:ascii="Arial" w:hAnsi="Arial" w:cs="Arial"/>
                <w:sz w:val="16"/>
                <w:szCs w:val="18"/>
              </w:rPr>
              <w:t xml:space="preserve">, Gentry Building </w:t>
            </w:r>
            <w:r w:rsidRPr="00C94C43">
              <w:rPr>
                <w:rFonts w:ascii="Arial" w:hAnsi="Arial" w:cs="Arial"/>
                <w:sz w:val="16"/>
                <w:szCs w:val="18"/>
              </w:rPr>
              <w:br/>
            </w:r>
            <w:hyperlink r:id="rId11" w:history="1">
              <w:r w:rsidRPr="00C94C43">
                <w:rPr>
                  <w:rStyle w:val="Hyperlink"/>
                  <w:rFonts w:ascii="Arial" w:hAnsi="Arial" w:cs="Arial"/>
                  <w:sz w:val="16"/>
                  <w:szCs w:val="18"/>
                </w:rPr>
                <w:t>ann.traynor@uconn.edu</w:t>
              </w:r>
            </w:hyperlink>
            <w:r w:rsidRPr="00C94C43">
              <w:rPr>
                <w:rFonts w:ascii="Arial" w:hAnsi="Arial" w:cs="Arial"/>
                <w:sz w:val="16"/>
                <w:szCs w:val="18"/>
              </w:rPr>
              <w:t xml:space="preserve"> </w:t>
            </w:r>
          </w:p>
          <w:p w14:paraId="2C52529F" w14:textId="77777777" w:rsidR="00A85808" w:rsidRPr="00C94C43" w:rsidRDefault="00A85808" w:rsidP="00113CFF">
            <w:pPr>
              <w:rPr>
                <w:rFonts w:ascii="Arial" w:hAnsi="Arial" w:cs="Arial"/>
                <w:sz w:val="18"/>
                <w:szCs w:val="18"/>
              </w:rPr>
            </w:pPr>
            <w:r w:rsidRPr="00C94C43">
              <w:rPr>
                <w:rFonts w:ascii="Arial" w:hAnsi="Arial" w:cs="Arial"/>
                <w:sz w:val="16"/>
                <w:szCs w:val="18"/>
              </w:rPr>
              <w:t>860.486.1354</w:t>
            </w:r>
          </w:p>
        </w:tc>
        <w:tc>
          <w:tcPr>
            <w:tcW w:w="5310" w:type="dxa"/>
            <w:tcBorders>
              <w:top w:val="single" w:sz="8" w:space="0" w:color="FFFFFF"/>
              <w:left w:val="dotted" w:sz="4" w:space="0" w:color="FFFFFF"/>
              <w:bottom w:val="dotted" w:sz="4" w:space="0" w:color="auto"/>
              <w:right w:val="single" w:sz="8" w:space="0" w:color="FFFFFF"/>
            </w:tcBorders>
            <w:vAlign w:val="center"/>
          </w:tcPr>
          <w:p w14:paraId="6D3861DE" w14:textId="77777777" w:rsidR="00A85808" w:rsidRPr="00C94C43" w:rsidRDefault="00A85808" w:rsidP="00113CFF">
            <w:pPr>
              <w:numPr>
                <w:ilvl w:val="0"/>
                <w:numId w:val="9"/>
              </w:numPr>
              <w:ind w:left="288" w:hanging="288"/>
              <w:rPr>
                <w:rFonts w:ascii="Arial" w:hAnsi="Arial" w:cs="Arial"/>
                <w:sz w:val="16"/>
                <w:szCs w:val="18"/>
              </w:rPr>
            </w:pPr>
            <w:r w:rsidRPr="00C94C43">
              <w:rPr>
                <w:rFonts w:ascii="Arial" w:hAnsi="Arial" w:cs="Arial"/>
                <w:sz w:val="16"/>
                <w:szCs w:val="18"/>
              </w:rPr>
              <w:t>Dean signatures (e.g., late add/drop, excess credit, substitutions)</w:t>
            </w:r>
          </w:p>
          <w:p w14:paraId="270F8620" w14:textId="77777777" w:rsidR="00A85808" w:rsidRPr="00C94C43" w:rsidRDefault="00A85808" w:rsidP="00113CFF">
            <w:pPr>
              <w:numPr>
                <w:ilvl w:val="0"/>
                <w:numId w:val="9"/>
              </w:numPr>
              <w:ind w:left="288" w:hanging="288"/>
              <w:rPr>
                <w:rFonts w:ascii="Arial" w:hAnsi="Arial" w:cs="Arial"/>
                <w:sz w:val="16"/>
                <w:szCs w:val="18"/>
              </w:rPr>
            </w:pPr>
            <w:r w:rsidRPr="00C94C43">
              <w:rPr>
                <w:rFonts w:ascii="Arial" w:hAnsi="Arial" w:cs="Arial"/>
                <w:sz w:val="16"/>
                <w:szCs w:val="18"/>
              </w:rPr>
              <w:t xml:space="preserve">Transfer course equivalencies </w:t>
            </w:r>
          </w:p>
          <w:p w14:paraId="19993280" w14:textId="77777777" w:rsidR="00A85808" w:rsidRPr="00A85808" w:rsidRDefault="00A85808" w:rsidP="00113CFF">
            <w:pPr>
              <w:numPr>
                <w:ilvl w:val="0"/>
                <w:numId w:val="9"/>
              </w:numPr>
              <w:ind w:left="288" w:hanging="288"/>
              <w:rPr>
                <w:rFonts w:ascii="Arial" w:hAnsi="Arial" w:cs="Arial"/>
                <w:sz w:val="18"/>
                <w:szCs w:val="18"/>
              </w:rPr>
            </w:pPr>
            <w:r>
              <w:rPr>
                <w:rFonts w:ascii="Arial" w:hAnsi="Arial" w:cs="Arial"/>
                <w:sz w:val="16"/>
                <w:szCs w:val="18"/>
              </w:rPr>
              <w:t>Miscellaneous</w:t>
            </w:r>
            <w:r w:rsidRPr="00C94C43">
              <w:rPr>
                <w:rFonts w:ascii="Arial" w:hAnsi="Arial" w:cs="Arial"/>
                <w:sz w:val="16"/>
                <w:szCs w:val="18"/>
              </w:rPr>
              <w:t xml:space="preserve"> advising or student issues </w:t>
            </w:r>
          </w:p>
          <w:p w14:paraId="253306CF" w14:textId="77777777" w:rsidR="00A85808" w:rsidRPr="00C94C43" w:rsidRDefault="00A85808" w:rsidP="00113CFF">
            <w:pPr>
              <w:rPr>
                <w:rFonts w:ascii="Arial" w:hAnsi="Arial" w:cs="Arial"/>
                <w:sz w:val="18"/>
                <w:szCs w:val="18"/>
              </w:rPr>
            </w:pPr>
          </w:p>
        </w:tc>
      </w:tr>
      <w:tr w:rsidR="00A85808" w14:paraId="1A6DCF04" w14:textId="77777777" w:rsidTr="00113CFF">
        <w:trPr>
          <w:trHeight w:val="1259"/>
        </w:trPr>
        <w:tc>
          <w:tcPr>
            <w:tcW w:w="4320" w:type="dxa"/>
            <w:tcBorders>
              <w:top w:val="dotted" w:sz="4" w:space="0" w:color="auto"/>
              <w:left w:val="single" w:sz="8" w:space="0" w:color="FFFFFF"/>
              <w:bottom w:val="single" w:sz="8" w:space="0" w:color="FFFFFF"/>
              <w:right w:val="dotted" w:sz="4" w:space="0" w:color="FFFFFF"/>
            </w:tcBorders>
            <w:vAlign w:val="center"/>
          </w:tcPr>
          <w:p w14:paraId="534BFBB5" w14:textId="77777777" w:rsidR="00A85808" w:rsidRPr="00C80230" w:rsidRDefault="00A85808" w:rsidP="00113CFF">
            <w:pPr>
              <w:rPr>
                <w:rFonts w:ascii="Arial" w:hAnsi="Arial" w:cs="Arial"/>
                <w:b/>
                <w:sz w:val="18"/>
                <w:szCs w:val="18"/>
              </w:rPr>
            </w:pPr>
            <w:r w:rsidRPr="00C80230">
              <w:rPr>
                <w:rFonts w:ascii="Arial" w:hAnsi="Arial" w:cs="Arial"/>
                <w:b/>
                <w:sz w:val="18"/>
                <w:szCs w:val="18"/>
              </w:rPr>
              <w:t>Dominique Battle-Lawson</w:t>
            </w:r>
          </w:p>
          <w:p w14:paraId="2504297E" w14:textId="72B17754" w:rsidR="00A85808" w:rsidRDefault="008C4872" w:rsidP="00113CFF">
            <w:pPr>
              <w:rPr>
                <w:rFonts w:ascii="Arial" w:hAnsi="Arial" w:cs="Arial"/>
                <w:sz w:val="16"/>
                <w:szCs w:val="18"/>
              </w:rPr>
            </w:pPr>
            <w:hyperlink r:id="rId12" w:history="1">
              <w:r w:rsidR="00A85808" w:rsidRPr="00AA00C1">
                <w:rPr>
                  <w:rStyle w:val="Hyperlink"/>
                  <w:rFonts w:ascii="Arial" w:hAnsi="Arial" w:cs="Arial"/>
                  <w:sz w:val="16"/>
                  <w:szCs w:val="16"/>
                </w:rPr>
                <w:t>dominique.battle-lawson@uconn.edu</w:t>
              </w:r>
            </w:hyperlink>
            <w:r w:rsidR="00A85808">
              <w:rPr>
                <w:rFonts w:ascii="Arial" w:hAnsi="Arial" w:cs="Arial"/>
                <w:sz w:val="16"/>
                <w:szCs w:val="18"/>
              </w:rPr>
              <w:t xml:space="preserve"> </w:t>
            </w:r>
            <w:r w:rsidR="00A85808" w:rsidRPr="00AA00C1">
              <w:rPr>
                <w:rFonts w:ascii="Arial" w:hAnsi="Arial" w:cs="Arial"/>
                <w:sz w:val="16"/>
                <w:szCs w:val="18"/>
              </w:rPr>
              <w:br/>
            </w:r>
            <w:r w:rsidR="00A85808" w:rsidRPr="00C94C43">
              <w:rPr>
                <w:rFonts w:ascii="Arial" w:hAnsi="Arial" w:cs="Arial"/>
                <w:sz w:val="16"/>
                <w:szCs w:val="18"/>
              </w:rPr>
              <w:t>Academic Advisor</w:t>
            </w:r>
            <w:r w:rsidR="00A85808" w:rsidRPr="00C94C43">
              <w:rPr>
                <w:rFonts w:ascii="Arial" w:hAnsi="Arial" w:cs="Arial"/>
                <w:sz w:val="16"/>
                <w:szCs w:val="18"/>
              </w:rPr>
              <w:br/>
              <w:t xml:space="preserve">Room </w:t>
            </w:r>
            <w:r w:rsidR="00A85808">
              <w:rPr>
                <w:rFonts w:ascii="Arial" w:hAnsi="Arial" w:cs="Arial"/>
                <w:sz w:val="16"/>
                <w:szCs w:val="18"/>
              </w:rPr>
              <w:t>3</w:t>
            </w:r>
            <w:r w:rsidR="00F03309">
              <w:rPr>
                <w:rFonts w:ascii="Arial" w:hAnsi="Arial" w:cs="Arial"/>
                <w:sz w:val="16"/>
                <w:szCs w:val="18"/>
              </w:rPr>
              <w:t>22</w:t>
            </w:r>
            <w:r w:rsidR="00A85808" w:rsidRPr="00C94C43">
              <w:rPr>
                <w:rFonts w:ascii="Arial" w:hAnsi="Arial" w:cs="Arial"/>
                <w:sz w:val="16"/>
                <w:szCs w:val="18"/>
              </w:rPr>
              <w:t>, Gentry Building</w:t>
            </w:r>
            <w:r w:rsidR="00A85808" w:rsidRPr="00C94C43">
              <w:rPr>
                <w:rFonts w:ascii="Arial" w:hAnsi="Arial" w:cs="Arial"/>
                <w:i/>
                <w:sz w:val="16"/>
                <w:szCs w:val="18"/>
              </w:rPr>
              <w:t xml:space="preserve"> </w:t>
            </w:r>
            <w:r w:rsidR="00A85808" w:rsidRPr="00C94C43">
              <w:rPr>
                <w:rFonts w:ascii="Arial" w:hAnsi="Arial" w:cs="Arial"/>
                <w:i/>
                <w:sz w:val="16"/>
                <w:szCs w:val="18"/>
              </w:rPr>
              <w:br/>
            </w:r>
            <w:r w:rsidR="00A85808" w:rsidRPr="00C94C43">
              <w:rPr>
                <w:rFonts w:ascii="Arial" w:hAnsi="Arial" w:cs="Arial"/>
                <w:sz w:val="16"/>
                <w:szCs w:val="18"/>
              </w:rPr>
              <w:t>860.486.</w:t>
            </w:r>
            <w:r w:rsidR="00A85808">
              <w:rPr>
                <w:rFonts w:ascii="Arial" w:hAnsi="Arial" w:cs="Arial"/>
                <w:sz w:val="16"/>
                <w:szCs w:val="18"/>
              </w:rPr>
              <w:t>1903</w:t>
            </w:r>
          </w:p>
          <w:p w14:paraId="2BB89F57" w14:textId="77777777" w:rsidR="00A85808" w:rsidRDefault="00A85808" w:rsidP="00113CFF">
            <w:pPr>
              <w:rPr>
                <w:rFonts w:ascii="Arial" w:hAnsi="Arial" w:cs="Arial"/>
                <w:sz w:val="16"/>
                <w:szCs w:val="18"/>
              </w:rPr>
            </w:pPr>
          </w:p>
          <w:p w14:paraId="64C59AE7" w14:textId="3185E00E" w:rsidR="00A85808" w:rsidRPr="00C80230" w:rsidRDefault="000827F8" w:rsidP="00113CFF">
            <w:pPr>
              <w:rPr>
                <w:rFonts w:ascii="Arial" w:hAnsi="Arial" w:cs="Arial"/>
                <w:b/>
                <w:sz w:val="18"/>
                <w:szCs w:val="18"/>
              </w:rPr>
            </w:pPr>
            <w:r>
              <w:rPr>
                <w:rFonts w:ascii="Arial" w:hAnsi="Arial" w:cs="Arial"/>
                <w:b/>
                <w:sz w:val="18"/>
                <w:szCs w:val="18"/>
              </w:rPr>
              <w:t>Carlton Jones</w:t>
            </w:r>
          </w:p>
          <w:p w14:paraId="0BD48901" w14:textId="45424F00" w:rsidR="00A85808" w:rsidRDefault="008C4872" w:rsidP="00113CFF">
            <w:pPr>
              <w:rPr>
                <w:rFonts w:ascii="Arial" w:hAnsi="Arial" w:cs="Arial"/>
                <w:sz w:val="16"/>
                <w:szCs w:val="18"/>
              </w:rPr>
            </w:pPr>
            <w:hyperlink r:id="rId13" w:history="1">
              <w:r w:rsidR="000827F8" w:rsidRPr="00D97E38">
                <w:rPr>
                  <w:rStyle w:val="Hyperlink"/>
                  <w:rFonts w:ascii="Arial" w:hAnsi="Arial" w:cs="Arial"/>
                  <w:sz w:val="16"/>
                  <w:szCs w:val="16"/>
                </w:rPr>
                <w:t>carlton.jones@uconn.edu</w:t>
              </w:r>
            </w:hyperlink>
            <w:r w:rsidR="00A85808">
              <w:rPr>
                <w:rFonts w:ascii="Arial" w:hAnsi="Arial" w:cs="Arial"/>
                <w:sz w:val="16"/>
                <w:szCs w:val="16"/>
              </w:rPr>
              <w:t xml:space="preserve"> </w:t>
            </w:r>
            <w:r w:rsidR="00A85808">
              <w:rPr>
                <w:rFonts w:ascii="Arial" w:hAnsi="Arial" w:cs="Arial"/>
                <w:sz w:val="16"/>
                <w:szCs w:val="18"/>
              </w:rPr>
              <w:t xml:space="preserve"> </w:t>
            </w:r>
            <w:r w:rsidR="00A85808" w:rsidRPr="00AA00C1">
              <w:rPr>
                <w:rFonts w:ascii="Arial" w:hAnsi="Arial" w:cs="Arial"/>
                <w:sz w:val="16"/>
                <w:szCs w:val="18"/>
              </w:rPr>
              <w:br/>
            </w:r>
            <w:r w:rsidR="00A85808" w:rsidRPr="00C94C43">
              <w:rPr>
                <w:rFonts w:ascii="Arial" w:hAnsi="Arial" w:cs="Arial"/>
                <w:sz w:val="16"/>
                <w:szCs w:val="18"/>
              </w:rPr>
              <w:t>Academic Advisor</w:t>
            </w:r>
            <w:r w:rsidR="00A85808" w:rsidRPr="00C94C43">
              <w:rPr>
                <w:rFonts w:ascii="Arial" w:hAnsi="Arial" w:cs="Arial"/>
                <w:sz w:val="16"/>
                <w:szCs w:val="18"/>
              </w:rPr>
              <w:br/>
              <w:t>Room 324, Gentry Building</w:t>
            </w:r>
            <w:r w:rsidR="00A85808" w:rsidRPr="00C94C43">
              <w:rPr>
                <w:rFonts w:ascii="Arial" w:hAnsi="Arial" w:cs="Arial"/>
                <w:i/>
                <w:sz w:val="16"/>
                <w:szCs w:val="18"/>
              </w:rPr>
              <w:t xml:space="preserve">  </w:t>
            </w:r>
            <w:r w:rsidR="00A85808" w:rsidRPr="00C94C43">
              <w:rPr>
                <w:rFonts w:ascii="Arial" w:hAnsi="Arial" w:cs="Arial"/>
                <w:i/>
                <w:sz w:val="16"/>
                <w:szCs w:val="18"/>
              </w:rPr>
              <w:br/>
            </w:r>
            <w:r w:rsidR="00A85808" w:rsidRPr="00C94C43">
              <w:rPr>
                <w:rFonts w:ascii="Arial" w:hAnsi="Arial" w:cs="Arial"/>
                <w:sz w:val="16"/>
                <w:szCs w:val="18"/>
              </w:rPr>
              <w:t>860.486.8901</w:t>
            </w:r>
            <w:r w:rsidR="00A85808">
              <w:rPr>
                <w:rFonts w:ascii="Arial" w:hAnsi="Arial" w:cs="Arial"/>
                <w:sz w:val="16"/>
                <w:szCs w:val="18"/>
              </w:rPr>
              <w:t xml:space="preserve"> </w:t>
            </w:r>
          </w:p>
          <w:p w14:paraId="7398B337" w14:textId="277DCD8C" w:rsidR="0046006F" w:rsidRDefault="0046006F" w:rsidP="00113CFF"/>
        </w:tc>
        <w:tc>
          <w:tcPr>
            <w:tcW w:w="5310" w:type="dxa"/>
            <w:tcBorders>
              <w:top w:val="dotted" w:sz="4" w:space="0" w:color="auto"/>
              <w:left w:val="dotted" w:sz="4" w:space="0" w:color="FFFFFF"/>
              <w:bottom w:val="single" w:sz="8" w:space="0" w:color="FFFFFF"/>
              <w:right w:val="single" w:sz="8" w:space="0" w:color="FFFFFF"/>
            </w:tcBorders>
            <w:vAlign w:val="center"/>
          </w:tcPr>
          <w:p w14:paraId="44204C9A" w14:textId="77777777" w:rsidR="00A85808" w:rsidRPr="00C94C43" w:rsidRDefault="00A85808" w:rsidP="00113CFF">
            <w:pPr>
              <w:numPr>
                <w:ilvl w:val="0"/>
                <w:numId w:val="10"/>
              </w:numPr>
              <w:ind w:left="288" w:hanging="288"/>
              <w:rPr>
                <w:rFonts w:ascii="Arial" w:hAnsi="Arial" w:cs="Arial"/>
                <w:sz w:val="16"/>
                <w:szCs w:val="18"/>
              </w:rPr>
            </w:pPr>
            <w:r w:rsidRPr="00C94C43">
              <w:rPr>
                <w:rFonts w:ascii="Arial" w:hAnsi="Arial" w:cs="Arial"/>
                <w:sz w:val="16"/>
                <w:szCs w:val="18"/>
              </w:rPr>
              <w:t>Diversity initiatives</w:t>
            </w:r>
          </w:p>
          <w:p w14:paraId="26278118" w14:textId="77777777" w:rsidR="00A85808" w:rsidRPr="00C94C43" w:rsidRDefault="00A85808" w:rsidP="00113CFF">
            <w:pPr>
              <w:numPr>
                <w:ilvl w:val="0"/>
                <w:numId w:val="10"/>
              </w:numPr>
              <w:ind w:left="288" w:hanging="288"/>
              <w:rPr>
                <w:rFonts w:ascii="Arial" w:hAnsi="Arial" w:cs="Arial"/>
                <w:sz w:val="16"/>
                <w:szCs w:val="18"/>
              </w:rPr>
            </w:pPr>
            <w:r w:rsidRPr="00C94C43">
              <w:rPr>
                <w:rFonts w:ascii="Arial" w:hAnsi="Arial" w:cs="Arial"/>
                <w:sz w:val="16"/>
                <w:szCs w:val="18"/>
              </w:rPr>
              <w:t>Student ambassador program &amp; outreach</w:t>
            </w:r>
          </w:p>
          <w:p w14:paraId="549044B1" w14:textId="77777777" w:rsidR="00A85808" w:rsidRPr="00C94C43" w:rsidRDefault="00A85808" w:rsidP="00113CFF">
            <w:pPr>
              <w:numPr>
                <w:ilvl w:val="0"/>
                <w:numId w:val="10"/>
              </w:numPr>
              <w:ind w:left="288" w:hanging="288"/>
              <w:rPr>
                <w:rFonts w:ascii="Arial" w:hAnsi="Arial" w:cs="Arial"/>
                <w:sz w:val="16"/>
                <w:szCs w:val="18"/>
              </w:rPr>
            </w:pPr>
            <w:r w:rsidRPr="00C94C43">
              <w:rPr>
                <w:rFonts w:ascii="Arial" w:hAnsi="Arial" w:cs="Arial"/>
                <w:sz w:val="16"/>
                <w:szCs w:val="18"/>
              </w:rPr>
              <w:t>Scholarships, awards, financial aid</w:t>
            </w:r>
          </w:p>
          <w:p w14:paraId="3DA82560" w14:textId="77777777" w:rsidR="00A85808" w:rsidRPr="00C94C43" w:rsidRDefault="00A85808" w:rsidP="00113CFF">
            <w:pPr>
              <w:numPr>
                <w:ilvl w:val="0"/>
                <w:numId w:val="10"/>
              </w:numPr>
              <w:ind w:left="288" w:hanging="288"/>
              <w:rPr>
                <w:rFonts w:ascii="Arial" w:hAnsi="Arial" w:cs="Arial"/>
                <w:sz w:val="16"/>
                <w:szCs w:val="18"/>
              </w:rPr>
            </w:pPr>
            <w:r w:rsidRPr="00C94C43">
              <w:rPr>
                <w:rFonts w:ascii="Arial" w:hAnsi="Arial" w:cs="Arial"/>
                <w:sz w:val="16"/>
                <w:szCs w:val="18"/>
              </w:rPr>
              <w:t xml:space="preserve">Leadership in Diversity student organization (LID) </w:t>
            </w:r>
          </w:p>
          <w:p w14:paraId="76AE9D01" w14:textId="77777777" w:rsidR="00A85808" w:rsidRDefault="00A85808" w:rsidP="00113CFF">
            <w:pPr>
              <w:numPr>
                <w:ilvl w:val="0"/>
                <w:numId w:val="10"/>
              </w:numPr>
              <w:ind w:left="288" w:hanging="288"/>
              <w:rPr>
                <w:rFonts w:ascii="Arial" w:hAnsi="Arial" w:cs="Arial"/>
                <w:sz w:val="16"/>
                <w:szCs w:val="18"/>
              </w:rPr>
            </w:pPr>
            <w:r w:rsidRPr="00C94C43">
              <w:rPr>
                <w:rFonts w:ascii="Arial" w:hAnsi="Arial" w:cs="Arial"/>
                <w:sz w:val="16"/>
                <w:szCs w:val="18"/>
              </w:rPr>
              <w:t>Volunteering for university/school events</w:t>
            </w:r>
          </w:p>
          <w:p w14:paraId="23CA13FE" w14:textId="77777777" w:rsidR="00A85808" w:rsidRPr="00C94C43" w:rsidRDefault="00A85808" w:rsidP="00113CFF">
            <w:pPr>
              <w:numPr>
                <w:ilvl w:val="0"/>
                <w:numId w:val="10"/>
              </w:numPr>
              <w:ind w:left="288" w:hanging="288"/>
              <w:rPr>
                <w:rFonts w:ascii="Arial" w:hAnsi="Arial" w:cs="Arial"/>
                <w:sz w:val="16"/>
                <w:szCs w:val="18"/>
              </w:rPr>
            </w:pPr>
            <w:r>
              <w:rPr>
                <w:rFonts w:ascii="Arial" w:hAnsi="Arial" w:cs="Arial"/>
                <w:sz w:val="16"/>
                <w:szCs w:val="18"/>
              </w:rPr>
              <w:t>Miscellaneous</w:t>
            </w:r>
            <w:r w:rsidRPr="00C94C43">
              <w:rPr>
                <w:rFonts w:ascii="Arial" w:hAnsi="Arial" w:cs="Arial"/>
                <w:sz w:val="16"/>
                <w:szCs w:val="18"/>
              </w:rPr>
              <w:t xml:space="preserve"> advising or student issues</w:t>
            </w:r>
          </w:p>
        </w:tc>
      </w:tr>
    </w:tbl>
    <w:p w14:paraId="01AB9AD5" w14:textId="77777777" w:rsidR="00A42999" w:rsidRPr="00680AA6" w:rsidRDefault="00680AA6" w:rsidP="004862E9">
      <w:pPr>
        <w:shd w:val="clear" w:color="auto" w:fill="CED2D4"/>
        <w:rPr>
          <w:rFonts w:ascii="Arial" w:hAnsi="Arial" w:cs="Arial"/>
          <w:smallCaps/>
          <w:spacing w:val="20"/>
          <w:sz w:val="22"/>
        </w:rPr>
      </w:pPr>
      <w:r w:rsidRPr="00680AA6">
        <w:rPr>
          <w:rFonts w:ascii="Arial" w:hAnsi="Arial" w:cs="Arial"/>
          <w:smallCaps/>
          <w:spacing w:val="20"/>
          <w:sz w:val="22"/>
        </w:rPr>
        <w:t>Advising Resources</w:t>
      </w:r>
    </w:p>
    <w:p w14:paraId="2F5F90B5" w14:textId="553DDD84" w:rsidR="001973F9" w:rsidRDefault="001973F9" w:rsidP="00DF1102">
      <w:pPr>
        <w:rPr>
          <w:rFonts w:ascii="Arial" w:hAnsi="Arial" w:cs="Arial"/>
          <w:b/>
          <w:sz w:val="20"/>
          <w:szCs w:val="20"/>
        </w:rPr>
      </w:pPr>
    </w:p>
    <w:p w14:paraId="003F337F" w14:textId="77777777" w:rsidR="003F559F" w:rsidRPr="006247C1" w:rsidRDefault="00C36A7C" w:rsidP="00DF1102">
      <w:pPr>
        <w:rPr>
          <w:rFonts w:ascii="Arial" w:hAnsi="Arial" w:cs="Arial"/>
          <w:sz w:val="20"/>
          <w:szCs w:val="20"/>
        </w:rPr>
      </w:pPr>
      <w:r w:rsidRPr="005609D3">
        <w:rPr>
          <w:rFonts w:ascii="Arial" w:hAnsi="Arial" w:cs="Arial"/>
          <w:b/>
          <w:sz w:val="20"/>
          <w:szCs w:val="20"/>
        </w:rPr>
        <w:t xml:space="preserve">Advising Center </w:t>
      </w:r>
      <w:r w:rsidR="001C5E41">
        <w:rPr>
          <w:rFonts w:ascii="Arial" w:hAnsi="Arial" w:cs="Arial"/>
          <w:b/>
          <w:sz w:val="20"/>
          <w:szCs w:val="20"/>
        </w:rPr>
        <w:t>w</w:t>
      </w:r>
      <w:r w:rsidRPr="005609D3">
        <w:rPr>
          <w:rFonts w:ascii="Arial" w:hAnsi="Arial" w:cs="Arial"/>
          <w:b/>
          <w:sz w:val="20"/>
          <w:szCs w:val="20"/>
        </w:rPr>
        <w:t>ebsite</w:t>
      </w:r>
      <w:r w:rsidRPr="005609D3">
        <w:rPr>
          <w:rFonts w:ascii="Arial" w:hAnsi="Arial" w:cs="Arial"/>
          <w:sz w:val="20"/>
          <w:szCs w:val="20"/>
        </w:rPr>
        <w:t xml:space="preserve"> (</w:t>
      </w:r>
      <w:hyperlink r:id="rId14" w:history="1">
        <w:r w:rsidR="00877E54" w:rsidRPr="00F50897">
          <w:rPr>
            <w:rStyle w:val="Hyperlink"/>
            <w:rFonts w:ascii="Arial" w:hAnsi="Arial" w:cs="Arial"/>
            <w:sz w:val="20"/>
            <w:szCs w:val="20"/>
          </w:rPr>
          <w:t>http://advising.education.uconn.edu/</w:t>
        </w:r>
      </w:hyperlink>
      <w:r w:rsidRPr="005609D3">
        <w:rPr>
          <w:rFonts w:ascii="Arial" w:hAnsi="Arial" w:cs="Arial"/>
          <w:sz w:val="20"/>
          <w:szCs w:val="20"/>
        </w:rPr>
        <w:t xml:space="preserve">): </w:t>
      </w:r>
      <w:r w:rsidRPr="006247C1">
        <w:rPr>
          <w:rFonts w:ascii="Arial" w:hAnsi="Arial" w:cs="Arial"/>
          <w:sz w:val="20"/>
          <w:szCs w:val="20"/>
        </w:rPr>
        <w:t>advising resources</w:t>
      </w:r>
      <w:r w:rsidR="00E057C7" w:rsidRPr="006247C1">
        <w:rPr>
          <w:rFonts w:ascii="Arial" w:hAnsi="Arial" w:cs="Arial"/>
          <w:sz w:val="20"/>
          <w:szCs w:val="20"/>
        </w:rPr>
        <w:t xml:space="preserve">, calendar of events, </w:t>
      </w:r>
      <w:r w:rsidR="00457020" w:rsidRPr="006247C1">
        <w:rPr>
          <w:rFonts w:ascii="Arial" w:hAnsi="Arial" w:cs="Arial"/>
          <w:sz w:val="20"/>
          <w:szCs w:val="20"/>
        </w:rPr>
        <w:t>career development</w:t>
      </w:r>
    </w:p>
    <w:p w14:paraId="13A73B0C" w14:textId="77777777" w:rsidR="001C5E41" w:rsidRDefault="001C5E41" w:rsidP="00DF1102">
      <w:pPr>
        <w:rPr>
          <w:rFonts w:ascii="Arial" w:hAnsi="Arial" w:cs="Arial"/>
          <w:color w:val="595959"/>
          <w:sz w:val="20"/>
          <w:szCs w:val="20"/>
        </w:rPr>
      </w:pPr>
    </w:p>
    <w:p w14:paraId="1190FFC6" w14:textId="77777777" w:rsidR="001C5E41" w:rsidRPr="006247C1" w:rsidRDefault="001C5E41" w:rsidP="00DF1102">
      <w:pPr>
        <w:rPr>
          <w:rFonts w:ascii="Arial" w:hAnsi="Arial" w:cs="Arial"/>
          <w:sz w:val="20"/>
          <w:szCs w:val="20"/>
        </w:rPr>
      </w:pPr>
      <w:r>
        <w:rPr>
          <w:rFonts w:ascii="Arial" w:hAnsi="Arial" w:cs="Arial"/>
          <w:b/>
          <w:sz w:val="20"/>
          <w:szCs w:val="20"/>
        </w:rPr>
        <w:t>University Advising</w:t>
      </w:r>
      <w:r w:rsidRPr="005609D3">
        <w:rPr>
          <w:rFonts w:ascii="Arial" w:hAnsi="Arial" w:cs="Arial"/>
          <w:b/>
          <w:sz w:val="20"/>
          <w:szCs w:val="20"/>
        </w:rPr>
        <w:t xml:space="preserve"> </w:t>
      </w:r>
      <w:r>
        <w:rPr>
          <w:rFonts w:ascii="Arial" w:hAnsi="Arial" w:cs="Arial"/>
          <w:b/>
          <w:sz w:val="20"/>
          <w:szCs w:val="20"/>
        </w:rPr>
        <w:t>w</w:t>
      </w:r>
      <w:r w:rsidRPr="005609D3">
        <w:rPr>
          <w:rFonts w:ascii="Arial" w:hAnsi="Arial" w:cs="Arial"/>
          <w:b/>
          <w:sz w:val="20"/>
          <w:szCs w:val="20"/>
        </w:rPr>
        <w:t>ebsite</w:t>
      </w:r>
      <w:r w:rsidRPr="005609D3">
        <w:rPr>
          <w:rFonts w:ascii="Arial" w:hAnsi="Arial" w:cs="Arial"/>
          <w:sz w:val="20"/>
          <w:szCs w:val="20"/>
        </w:rPr>
        <w:t xml:space="preserve"> (</w:t>
      </w:r>
      <w:hyperlink r:id="rId15" w:history="1">
        <w:r w:rsidRPr="0088566A">
          <w:rPr>
            <w:rStyle w:val="Hyperlink"/>
            <w:rFonts w:ascii="Arial" w:hAnsi="Arial" w:cs="Arial"/>
            <w:sz w:val="20"/>
            <w:szCs w:val="20"/>
          </w:rPr>
          <w:t>http://advising.uconn.edu/</w:t>
        </w:r>
      </w:hyperlink>
      <w:r w:rsidRPr="005609D3">
        <w:rPr>
          <w:rFonts w:ascii="Arial" w:hAnsi="Arial" w:cs="Arial"/>
          <w:sz w:val="20"/>
          <w:szCs w:val="20"/>
        </w:rPr>
        <w:t>):</w:t>
      </w:r>
      <w:r>
        <w:rPr>
          <w:rFonts w:ascii="Arial" w:hAnsi="Arial" w:cs="Arial"/>
          <w:sz w:val="20"/>
          <w:szCs w:val="20"/>
        </w:rPr>
        <w:t xml:space="preserve"> </w:t>
      </w:r>
      <w:r w:rsidRPr="006247C1">
        <w:rPr>
          <w:rFonts w:ascii="Arial" w:hAnsi="Arial" w:cs="Arial"/>
          <w:sz w:val="20"/>
          <w:szCs w:val="20"/>
        </w:rPr>
        <w:t>Helpful links to academic</w:t>
      </w:r>
      <w:r w:rsidR="00B77647" w:rsidRPr="006247C1">
        <w:rPr>
          <w:rFonts w:ascii="Arial" w:hAnsi="Arial" w:cs="Arial"/>
          <w:sz w:val="20"/>
          <w:szCs w:val="20"/>
        </w:rPr>
        <w:t xml:space="preserve"> and other</w:t>
      </w:r>
      <w:r w:rsidRPr="006247C1">
        <w:rPr>
          <w:rFonts w:ascii="Arial" w:hAnsi="Arial" w:cs="Arial"/>
          <w:sz w:val="20"/>
          <w:szCs w:val="20"/>
        </w:rPr>
        <w:t xml:space="preserve"> resources at UConn.</w:t>
      </w:r>
    </w:p>
    <w:p w14:paraId="02B10A8F" w14:textId="77777777" w:rsidR="00085735" w:rsidRDefault="00085735" w:rsidP="00DF1102">
      <w:pPr>
        <w:rPr>
          <w:rFonts w:ascii="Arial" w:hAnsi="Arial" w:cs="Arial"/>
          <w:color w:val="595959"/>
          <w:sz w:val="20"/>
          <w:szCs w:val="20"/>
        </w:rPr>
      </w:pPr>
    </w:p>
    <w:p w14:paraId="5CEEBB63" w14:textId="77777777" w:rsidR="00085735" w:rsidRPr="00085735" w:rsidRDefault="00085735" w:rsidP="00085735">
      <w:pPr>
        <w:rPr>
          <w:rFonts w:ascii="Arial" w:hAnsi="Arial" w:cs="Arial"/>
          <w:b/>
          <w:sz w:val="20"/>
          <w:szCs w:val="20"/>
        </w:rPr>
      </w:pPr>
      <w:r w:rsidRPr="00085735">
        <w:rPr>
          <w:rFonts w:ascii="Arial" w:hAnsi="Arial" w:cs="Arial"/>
          <w:b/>
          <w:sz w:val="20"/>
          <w:szCs w:val="20"/>
        </w:rPr>
        <w:t>Career Development Resources</w:t>
      </w:r>
    </w:p>
    <w:p w14:paraId="4FE6B0B4" w14:textId="77777777" w:rsidR="00085735" w:rsidRPr="00085735" w:rsidRDefault="00085735" w:rsidP="00085735">
      <w:pPr>
        <w:numPr>
          <w:ilvl w:val="0"/>
          <w:numId w:val="21"/>
        </w:numPr>
        <w:rPr>
          <w:rFonts w:ascii="Arial" w:hAnsi="Arial" w:cs="Arial"/>
          <w:sz w:val="20"/>
          <w:szCs w:val="20"/>
        </w:rPr>
      </w:pPr>
      <w:r w:rsidRPr="00085735">
        <w:rPr>
          <w:rFonts w:ascii="Arial" w:hAnsi="Arial" w:cs="Arial"/>
          <w:b/>
          <w:sz w:val="20"/>
          <w:szCs w:val="20"/>
        </w:rPr>
        <w:t>Resume and Cover Letter Guide</w:t>
      </w:r>
      <w:r w:rsidRPr="00085735">
        <w:rPr>
          <w:rFonts w:ascii="Arial" w:hAnsi="Arial" w:cs="Arial"/>
          <w:sz w:val="20"/>
          <w:szCs w:val="20"/>
        </w:rPr>
        <w:t xml:space="preserve">: </w:t>
      </w:r>
      <w:hyperlink r:id="rId16" w:history="1">
        <w:r w:rsidRPr="00085735">
          <w:rPr>
            <w:rStyle w:val="Hyperlink"/>
            <w:rFonts w:ascii="Arial" w:hAnsi="Arial" w:cs="Arial"/>
            <w:sz w:val="20"/>
            <w:szCs w:val="20"/>
          </w:rPr>
          <w:t>http://career.uconn.edu/resume-and-cover-letters/</w:t>
        </w:r>
      </w:hyperlink>
      <w:r w:rsidRPr="00085735">
        <w:rPr>
          <w:rFonts w:ascii="Arial" w:hAnsi="Arial" w:cs="Arial"/>
          <w:sz w:val="20"/>
          <w:szCs w:val="20"/>
        </w:rPr>
        <w:t xml:space="preserve"> </w:t>
      </w:r>
    </w:p>
    <w:p w14:paraId="6015CB3F" w14:textId="77777777" w:rsidR="00085735" w:rsidRPr="00085735" w:rsidRDefault="00085735" w:rsidP="00085735">
      <w:pPr>
        <w:numPr>
          <w:ilvl w:val="0"/>
          <w:numId w:val="21"/>
        </w:numPr>
        <w:rPr>
          <w:rFonts w:ascii="Arial" w:hAnsi="Arial" w:cs="Arial"/>
          <w:sz w:val="20"/>
          <w:szCs w:val="20"/>
        </w:rPr>
      </w:pPr>
      <w:r w:rsidRPr="00085735">
        <w:rPr>
          <w:rFonts w:ascii="Arial" w:hAnsi="Arial" w:cs="Arial"/>
          <w:b/>
          <w:sz w:val="20"/>
          <w:szCs w:val="20"/>
        </w:rPr>
        <w:t>Husky Career Link</w:t>
      </w:r>
      <w:r w:rsidRPr="00085735">
        <w:rPr>
          <w:rFonts w:ascii="Arial" w:hAnsi="Arial" w:cs="Arial"/>
          <w:sz w:val="20"/>
          <w:szCs w:val="20"/>
        </w:rPr>
        <w:t xml:space="preserve">: </w:t>
      </w:r>
      <w:hyperlink r:id="rId17" w:history="1">
        <w:r w:rsidRPr="007727E3">
          <w:rPr>
            <w:rStyle w:val="Hyperlink"/>
            <w:rFonts w:ascii="Arial" w:hAnsi="Arial" w:cs="Arial"/>
            <w:sz w:val="20"/>
            <w:szCs w:val="20"/>
          </w:rPr>
          <w:t>http://career.uconn.edu/huskycareerlink/</w:t>
        </w:r>
      </w:hyperlink>
      <w:r>
        <w:rPr>
          <w:rFonts w:ascii="Arial" w:hAnsi="Arial" w:cs="Arial"/>
          <w:sz w:val="20"/>
          <w:szCs w:val="20"/>
        </w:rPr>
        <w:t xml:space="preserve"> </w:t>
      </w:r>
      <w:r>
        <w:rPr>
          <w:rFonts w:ascii="Arial" w:hAnsi="Arial" w:cs="Arial"/>
          <w:sz w:val="20"/>
          <w:szCs w:val="20"/>
        </w:rPr>
        <w:br/>
      </w:r>
      <w:r w:rsidRPr="00085735">
        <w:rPr>
          <w:rFonts w:ascii="Arial" w:hAnsi="Arial" w:cs="Arial"/>
          <w:sz w:val="20"/>
          <w:szCs w:val="20"/>
        </w:rPr>
        <w:t xml:space="preserve">HCL is the web-based recruiting system that allows the CCD to manage </w:t>
      </w:r>
      <w:r w:rsidRPr="00085735">
        <w:rPr>
          <w:rFonts w:ascii="Arial" w:hAnsi="Arial" w:cs="Arial"/>
          <w:sz w:val="20"/>
          <w:szCs w:val="20"/>
        </w:rPr>
        <w:lastRenderedPageBreak/>
        <w:t>many of the recruiting related activities we offer to students. Students can utilize HCL to participate in on-campus interviews, view electronic job postings, and much more. Neag students might find the system helpful in searching for summer internships, on-campus internships, part-time jobs, and other positions.</w:t>
      </w:r>
    </w:p>
    <w:p w14:paraId="3F231245" w14:textId="77777777" w:rsidR="00085735" w:rsidRPr="00085735" w:rsidRDefault="00085735" w:rsidP="00085735">
      <w:pPr>
        <w:rPr>
          <w:rFonts w:ascii="Arial" w:hAnsi="Arial" w:cs="Arial"/>
          <w:sz w:val="20"/>
          <w:szCs w:val="20"/>
        </w:rPr>
      </w:pPr>
    </w:p>
    <w:p w14:paraId="3F80A780" w14:textId="77777777" w:rsidR="009F1160" w:rsidRDefault="009F1160" w:rsidP="009F1160">
      <w:pPr>
        <w:rPr>
          <w:rFonts w:ascii="Arial" w:hAnsi="Arial" w:cs="Arial"/>
          <w:b/>
          <w:sz w:val="20"/>
          <w:szCs w:val="20"/>
        </w:rPr>
      </w:pPr>
      <w:r>
        <w:rPr>
          <w:rFonts w:ascii="Arial" w:hAnsi="Arial" w:cs="Arial"/>
          <w:b/>
          <w:sz w:val="20"/>
          <w:szCs w:val="20"/>
        </w:rPr>
        <w:t>Dual</w:t>
      </w:r>
      <w:r w:rsidRPr="005609D3">
        <w:rPr>
          <w:rFonts w:ascii="Arial" w:hAnsi="Arial" w:cs="Arial"/>
          <w:b/>
          <w:sz w:val="20"/>
          <w:szCs w:val="20"/>
        </w:rPr>
        <w:t xml:space="preserve"> Degree: </w:t>
      </w:r>
    </w:p>
    <w:p w14:paraId="45A6A973" w14:textId="61087509" w:rsidR="00B068FE" w:rsidRPr="006247C1" w:rsidRDefault="00B068FE" w:rsidP="00457020">
      <w:pPr>
        <w:numPr>
          <w:ilvl w:val="0"/>
          <w:numId w:val="14"/>
        </w:numPr>
        <w:rPr>
          <w:rFonts w:ascii="Arial" w:hAnsi="Arial" w:cs="Arial"/>
          <w:sz w:val="20"/>
          <w:szCs w:val="20"/>
        </w:rPr>
      </w:pPr>
      <w:r w:rsidRPr="006247C1">
        <w:rPr>
          <w:rFonts w:ascii="Arial" w:hAnsi="Arial" w:cs="Arial"/>
          <w:sz w:val="20"/>
          <w:szCs w:val="20"/>
        </w:rPr>
        <w:t xml:space="preserve">If you want to pursue an additional degree, download the </w:t>
      </w:r>
      <w:r w:rsidR="00457020" w:rsidRPr="006247C1">
        <w:rPr>
          <w:rFonts w:ascii="Arial" w:hAnsi="Arial" w:cs="Arial"/>
          <w:sz w:val="20"/>
          <w:szCs w:val="20"/>
        </w:rPr>
        <w:t xml:space="preserve">additional degree </w:t>
      </w:r>
      <w:r w:rsidRPr="006247C1">
        <w:rPr>
          <w:rFonts w:ascii="Arial" w:hAnsi="Arial" w:cs="Arial"/>
          <w:sz w:val="20"/>
          <w:szCs w:val="20"/>
        </w:rPr>
        <w:t>petition form on</w:t>
      </w:r>
      <w:r w:rsidRPr="00B068FE">
        <w:rPr>
          <w:rFonts w:ascii="Arial" w:hAnsi="Arial" w:cs="Arial"/>
          <w:color w:val="595959"/>
          <w:sz w:val="20"/>
          <w:szCs w:val="20"/>
        </w:rPr>
        <w:t xml:space="preserve"> </w:t>
      </w:r>
      <w:hyperlink r:id="rId18" w:history="1">
        <w:r w:rsidR="00457020" w:rsidRPr="007727E3">
          <w:rPr>
            <w:rStyle w:val="Hyperlink"/>
            <w:rFonts w:ascii="Arial" w:hAnsi="Arial" w:cs="Arial"/>
            <w:sz w:val="20"/>
            <w:szCs w:val="20"/>
          </w:rPr>
          <w:t>http://registrar.uconn.edu/forms/</w:t>
        </w:r>
      </w:hyperlink>
      <w:r w:rsidR="00457020">
        <w:rPr>
          <w:rFonts w:ascii="Arial" w:hAnsi="Arial" w:cs="Arial"/>
          <w:color w:val="595959"/>
          <w:sz w:val="20"/>
          <w:szCs w:val="20"/>
        </w:rPr>
        <w:t xml:space="preserve"> </w:t>
      </w:r>
      <w:r w:rsidRPr="006247C1">
        <w:rPr>
          <w:rFonts w:ascii="Arial" w:hAnsi="Arial" w:cs="Arial"/>
          <w:sz w:val="20"/>
          <w:szCs w:val="20"/>
        </w:rPr>
        <w:t xml:space="preserve">and bring it to </w:t>
      </w:r>
      <w:r w:rsidR="004877F6">
        <w:rPr>
          <w:rFonts w:ascii="Arial" w:hAnsi="Arial" w:cs="Arial"/>
          <w:sz w:val="20"/>
          <w:szCs w:val="20"/>
        </w:rPr>
        <w:t>Dr.</w:t>
      </w:r>
      <w:r w:rsidRPr="006247C1">
        <w:rPr>
          <w:rFonts w:ascii="Arial" w:hAnsi="Arial" w:cs="Arial"/>
          <w:sz w:val="20"/>
          <w:szCs w:val="20"/>
        </w:rPr>
        <w:t xml:space="preserve"> Traynor for a signature</w:t>
      </w:r>
    </w:p>
    <w:p w14:paraId="25BF735A" w14:textId="77777777" w:rsidR="00B068FE" w:rsidRPr="00B068FE" w:rsidRDefault="00B068FE" w:rsidP="004A3DB2">
      <w:pPr>
        <w:numPr>
          <w:ilvl w:val="0"/>
          <w:numId w:val="14"/>
        </w:numPr>
        <w:rPr>
          <w:rFonts w:ascii="Arial" w:hAnsi="Arial" w:cs="Arial"/>
          <w:color w:val="595959"/>
          <w:sz w:val="20"/>
          <w:szCs w:val="20"/>
        </w:rPr>
      </w:pPr>
      <w:r w:rsidRPr="006247C1">
        <w:rPr>
          <w:rFonts w:ascii="Arial" w:hAnsi="Arial" w:cs="Arial"/>
          <w:sz w:val="20"/>
          <w:szCs w:val="20"/>
        </w:rPr>
        <w:t xml:space="preserve">If you no longer want to pursue </w:t>
      </w:r>
      <w:r w:rsidR="00457020" w:rsidRPr="006247C1">
        <w:rPr>
          <w:rFonts w:ascii="Arial" w:hAnsi="Arial" w:cs="Arial"/>
          <w:sz w:val="20"/>
          <w:szCs w:val="20"/>
        </w:rPr>
        <w:t>an</w:t>
      </w:r>
      <w:r w:rsidRPr="006247C1">
        <w:rPr>
          <w:rFonts w:ascii="Arial" w:hAnsi="Arial" w:cs="Arial"/>
          <w:sz w:val="20"/>
          <w:szCs w:val="20"/>
        </w:rPr>
        <w:t xml:space="preserve"> additional degree, fill out the Cancellation of Additional Degree form and bring it to the Registrar’s Office:</w:t>
      </w:r>
      <w:r>
        <w:rPr>
          <w:rFonts w:ascii="Arial" w:hAnsi="Arial" w:cs="Arial"/>
          <w:color w:val="595959"/>
          <w:sz w:val="20"/>
          <w:szCs w:val="20"/>
        </w:rPr>
        <w:t xml:space="preserve"> </w:t>
      </w:r>
      <w:hyperlink r:id="rId19" w:history="1">
        <w:r w:rsidR="004A3DB2" w:rsidRPr="00FD1D48">
          <w:rPr>
            <w:rStyle w:val="Hyperlink"/>
            <w:rFonts w:ascii="Arial" w:hAnsi="Arial" w:cs="Arial"/>
            <w:sz w:val="20"/>
            <w:szCs w:val="20"/>
          </w:rPr>
          <w:t>http://registrar.uconn.edu/forms/</w:t>
        </w:r>
      </w:hyperlink>
      <w:r w:rsidR="004A3DB2">
        <w:rPr>
          <w:rFonts w:ascii="Arial" w:hAnsi="Arial" w:cs="Arial"/>
          <w:color w:val="595959"/>
          <w:sz w:val="20"/>
          <w:szCs w:val="20"/>
        </w:rPr>
        <w:t xml:space="preserve"> </w:t>
      </w:r>
      <w:r>
        <w:rPr>
          <w:rFonts w:ascii="Arial" w:hAnsi="Arial" w:cs="Arial"/>
          <w:color w:val="595959"/>
          <w:sz w:val="20"/>
          <w:szCs w:val="20"/>
        </w:rPr>
        <w:t xml:space="preserve"> </w:t>
      </w:r>
    </w:p>
    <w:p w14:paraId="3CB8FD9E" w14:textId="77777777" w:rsidR="009F1160" w:rsidRPr="006247C1" w:rsidRDefault="009F1160" w:rsidP="00C94C43">
      <w:pPr>
        <w:numPr>
          <w:ilvl w:val="0"/>
          <w:numId w:val="14"/>
        </w:numPr>
        <w:rPr>
          <w:rFonts w:ascii="Arial" w:hAnsi="Arial" w:cs="Arial"/>
          <w:b/>
          <w:sz w:val="20"/>
          <w:szCs w:val="20"/>
        </w:rPr>
      </w:pPr>
      <w:r w:rsidRPr="006247C1">
        <w:rPr>
          <w:rFonts w:ascii="Arial" w:hAnsi="Arial" w:cs="Arial"/>
          <w:sz w:val="20"/>
          <w:szCs w:val="20"/>
        </w:rPr>
        <w:t>Students must submit a s</w:t>
      </w:r>
      <w:r w:rsidR="00372B0D" w:rsidRPr="006247C1">
        <w:rPr>
          <w:rFonts w:ascii="Arial" w:hAnsi="Arial" w:cs="Arial"/>
          <w:sz w:val="20"/>
          <w:szCs w:val="20"/>
        </w:rPr>
        <w:t xml:space="preserve">eparate plan of study for </w:t>
      </w:r>
      <w:r w:rsidRPr="006247C1">
        <w:rPr>
          <w:rFonts w:ascii="Arial" w:hAnsi="Arial" w:cs="Arial"/>
          <w:sz w:val="20"/>
          <w:szCs w:val="20"/>
        </w:rPr>
        <w:t>dual degree wit</w:t>
      </w:r>
      <w:r w:rsidR="00372B0D" w:rsidRPr="006247C1">
        <w:rPr>
          <w:rFonts w:ascii="Arial" w:hAnsi="Arial" w:cs="Arial"/>
          <w:sz w:val="20"/>
          <w:szCs w:val="20"/>
        </w:rPr>
        <w:t>h the</w:t>
      </w:r>
      <w:r w:rsidRPr="006247C1">
        <w:rPr>
          <w:rFonts w:ascii="Arial" w:hAnsi="Arial" w:cs="Arial"/>
          <w:sz w:val="20"/>
          <w:szCs w:val="20"/>
        </w:rPr>
        <w:t xml:space="preserve"> other school/college</w:t>
      </w:r>
    </w:p>
    <w:p w14:paraId="1FE65989" w14:textId="77777777" w:rsidR="00DE2EE7" w:rsidRPr="005609D3" w:rsidRDefault="00DE2EE7" w:rsidP="00DF1102">
      <w:pPr>
        <w:rPr>
          <w:rFonts w:ascii="Arial" w:hAnsi="Arial" w:cs="Arial"/>
          <w:sz w:val="20"/>
          <w:szCs w:val="20"/>
        </w:rPr>
      </w:pPr>
    </w:p>
    <w:p w14:paraId="6305AD04" w14:textId="52679608" w:rsidR="00DE2EE7" w:rsidRPr="006247C1" w:rsidRDefault="00DE2EE7" w:rsidP="00DE2EE7">
      <w:pPr>
        <w:rPr>
          <w:rFonts w:ascii="Arial" w:hAnsi="Arial" w:cs="Arial"/>
          <w:sz w:val="20"/>
          <w:szCs w:val="20"/>
        </w:rPr>
      </w:pPr>
      <w:r w:rsidRPr="005609D3">
        <w:rPr>
          <w:rFonts w:ascii="Arial" w:hAnsi="Arial" w:cs="Arial"/>
          <w:b/>
          <w:sz w:val="20"/>
          <w:szCs w:val="20"/>
        </w:rPr>
        <w:t>Excess Credit</w:t>
      </w:r>
      <w:r w:rsidRPr="005609D3">
        <w:rPr>
          <w:rFonts w:ascii="Arial" w:hAnsi="Arial" w:cs="Arial"/>
          <w:sz w:val="20"/>
          <w:szCs w:val="20"/>
        </w:rPr>
        <w:t xml:space="preserve">: </w:t>
      </w:r>
      <w:r w:rsidRPr="006247C1">
        <w:rPr>
          <w:rFonts w:ascii="Arial" w:hAnsi="Arial" w:cs="Arial"/>
          <w:sz w:val="20"/>
          <w:szCs w:val="20"/>
          <w:u w:val="single"/>
        </w:rPr>
        <w:t>You do not need an excess credit form to take 18 credits</w:t>
      </w:r>
      <w:r w:rsidRPr="006247C1">
        <w:rPr>
          <w:rFonts w:ascii="Arial" w:hAnsi="Arial" w:cs="Arial"/>
          <w:sz w:val="20"/>
          <w:szCs w:val="20"/>
        </w:rPr>
        <w:t xml:space="preserve">. </w:t>
      </w:r>
      <w:r w:rsidR="00D3617E" w:rsidRPr="006247C1">
        <w:rPr>
          <w:rFonts w:ascii="Arial" w:hAnsi="Arial" w:cs="Arial"/>
          <w:sz w:val="20"/>
          <w:szCs w:val="20"/>
        </w:rPr>
        <w:t>If</w:t>
      </w:r>
      <w:r w:rsidR="00B44F57" w:rsidRPr="006247C1">
        <w:rPr>
          <w:rFonts w:ascii="Arial" w:hAnsi="Arial" w:cs="Arial"/>
          <w:sz w:val="20"/>
          <w:szCs w:val="20"/>
        </w:rPr>
        <w:t xml:space="preserve"> </w:t>
      </w:r>
      <w:r w:rsidRPr="006247C1">
        <w:rPr>
          <w:rFonts w:ascii="Arial" w:hAnsi="Arial" w:cs="Arial"/>
          <w:sz w:val="20"/>
          <w:szCs w:val="20"/>
        </w:rPr>
        <w:t xml:space="preserve">GPA was 2.6 or higher in </w:t>
      </w:r>
      <w:r w:rsidR="00D3617E" w:rsidRPr="006247C1">
        <w:rPr>
          <w:rFonts w:ascii="Arial" w:hAnsi="Arial" w:cs="Arial"/>
          <w:sz w:val="20"/>
          <w:szCs w:val="20"/>
        </w:rPr>
        <w:t>the previous semester, students</w:t>
      </w:r>
      <w:r w:rsidR="00372B0D" w:rsidRPr="006247C1">
        <w:rPr>
          <w:rFonts w:ascii="Arial" w:hAnsi="Arial" w:cs="Arial"/>
          <w:sz w:val="20"/>
          <w:szCs w:val="20"/>
        </w:rPr>
        <w:t xml:space="preserve"> can contact</w:t>
      </w:r>
      <w:r w:rsidRPr="006247C1">
        <w:rPr>
          <w:rFonts w:ascii="Arial" w:hAnsi="Arial" w:cs="Arial"/>
          <w:sz w:val="20"/>
          <w:szCs w:val="20"/>
        </w:rPr>
        <w:t xml:space="preserve"> the Registrar’s office</w:t>
      </w:r>
      <w:r w:rsidR="00AB779B" w:rsidRPr="006247C1">
        <w:rPr>
          <w:rFonts w:ascii="Arial" w:hAnsi="Arial" w:cs="Arial"/>
          <w:sz w:val="20"/>
          <w:szCs w:val="20"/>
        </w:rPr>
        <w:t>,</w:t>
      </w:r>
      <w:r w:rsidR="00AB779B">
        <w:rPr>
          <w:rFonts w:ascii="Arial" w:hAnsi="Arial" w:cs="Arial"/>
          <w:color w:val="595959"/>
          <w:sz w:val="20"/>
          <w:szCs w:val="20"/>
        </w:rPr>
        <w:t xml:space="preserve"> </w:t>
      </w:r>
      <w:hyperlink r:id="rId20" w:history="1">
        <w:r w:rsidR="00AB779B" w:rsidRPr="00FD1D48">
          <w:rPr>
            <w:rStyle w:val="Hyperlink"/>
            <w:rFonts w:ascii="Arial" w:hAnsi="Arial" w:cs="Arial"/>
            <w:sz w:val="20"/>
            <w:szCs w:val="20"/>
          </w:rPr>
          <w:t>registrar@uconn.edu</w:t>
        </w:r>
      </w:hyperlink>
      <w:r w:rsidR="00AB779B" w:rsidRPr="006247C1">
        <w:rPr>
          <w:rFonts w:ascii="Arial" w:hAnsi="Arial" w:cs="Arial"/>
          <w:sz w:val="20"/>
          <w:szCs w:val="20"/>
        </w:rPr>
        <w:t xml:space="preserve">, </w:t>
      </w:r>
      <w:r w:rsidR="00372B0D" w:rsidRPr="006247C1">
        <w:rPr>
          <w:rFonts w:ascii="Arial" w:hAnsi="Arial" w:cs="Arial"/>
          <w:sz w:val="20"/>
          <w:szCs w:val="20"/>
        </w:rPr>
        <w:t>for an override</w:t>
      </w:r>
      <w:r w:rsidRPr="006247C1">
        <w:rPr>
          <w:rFonts w:ascii="Arial" w:hAnsi="Arial" w:cs="Arial"/>
          <w:sz w:val="20"/>
          <w:szCs w:val="20"/>
        </w:rPr>
        <w:t xml:space="preserve">. If you would like to take 19 credits or more, please </w:t>
      </w:r>
      <w:r w:rsidR="00372B0D" w:rsidRPr="006247C1">
        <w:rPr>
          <w:rFonts w:ascii="Arial" w:hAnsi="Arial" w:cs="Arial"/>
          <w:sz w:val="20"/>
          <w:szCs w:val="20"/>
        </w:rPr>
        <w:t>complete</w:t>
      </w:r>
      <w:r w:rsidR="00E16D3C" w:rsidRPr="006247C1">
        <w:rPr>
          <w:rFonts w:ascii="Arial" w:hAnsi="Arial" w:cs="Arial"/>
          <w:sz w:val="20"/>
          <w:szCs w:val="20"/>
        </w:rPr>
        <w:t xml:space="preserve"> </w:t>
      </w:r>
      <w:r w:rsidR="00D076AE" w:rsidRPr="006247C1">
        <w:rPr>
          <w:rFonts w:ascii="Arial" w:hAnsi="Arial" w:cs="Arial"/>
          <w:sz w:val="20"/>
          <w:szCs w:val="20"/>
        </w:rPr>
        <w:t xml:space="preserve">an </w:t>
      </w:r>
      <w:r w:rsidR="00E16D3C" w:rsidRPr="006247C1">
        <w:rPr>
          <w:rFonts w:ascii="Arial" w:hAnsi="Arial" w:cs="Arial"/>
          <w:sz w:val="20"/>
          <w:szCs w:val="20"/>
        </w:rPr>
        <w:t xml:space="preserve">excess credit </w:t>
      </w:r>
      <w:r w:rsidR="007951D8" w:rsidRPr="006247C1">
        <w:rPr>
          <w:rFonts w:ascii="Arial" w:hAnsi="Arial" w:cs="Arial"/>
          <w:sz w:val="20"/>
          <w:szCs w:val="20"/>
        </w:rPr>
        <w:t>form</w:t>
      </w:r>
      <w:r w:rsidR="00D53A59" w:rsidRPr="006247C1">
        <w:rPr>
          <w:rFonts w:ascii="Arial" w:hAnsi="Arial" w:cs="Arial"/>
          <w:sz w:val="20"/>
          <w:szCs w:val="20"/>
        </w:rPr>
        <w:t xml:space="preserve"> </w:t>
      </w:r>
      <w:r w:rsidR="00E16D3C" w:rsidRPr="006247C1">
        <w:rPr>
          <w:rFonts w:ascii="Arial" w:hAnsi="Arial" w:cs="Arial"/>
          <w:sz w:val="20"/>
          <w:szCs w:val="20"/>
        </w:rPr>
        <w:t xml:space="preserve">and </w:t>
      </w:r>
      <w:r w:rsidRPr="006247C1">
        <w:rPr>
          <w:rFonts w:ascii="Arial" w:hAnsi="Arial" w:cs="Arial"/>
          <w:sz w:val="20"/>
          <w:szCs w:val="20"/>
        </w:rPr>
        <w:t xml:space="preserve">see </w:t>
      </w:r>
      <w:r w:rsidR="0015599B">
        <w:rPr>
          <w:rFonts w:ascii="Arial" w:hAnsi="Arial" w:cs="Arial"/>
          <w:sz w:val="20"/>
          <w:szCs w:val="20"/>
        </w:rPr>
        <w:t>Dr.</w:t>
      </w:r>
      <w:r w:rsidRPr="006247C1">
        <w:rPr>
          <w:rFonts w:ascii="Arial" w:hAnsi="Arial" w:cs="Arial"/>
          <w:sz w:val="20"/>
          <w:szCs w:val="20"/>
        </w:rPr>
        <w:t xml:space="preserve"> Traynor</w:t>
      </w:r>
      <w:r w:rsidR="00960F94" w:rsidRPr="006247C1">
        <w:rPr>
          <w:rFonts w:ascii="Arial" w:hAnsi="Arial" w:cs="Arial"/>
          <w:sz w:val="20"/>
          <w:szCs w:val="20"/>
        </w:rPr>
        <w:t>, Gentry 3</w:t>
      </w:r>
      <w:r w:rsidR="004877F6">
        <w:rPr>
          <w:rFonts w:ascii="Arial" w:hAnsi="Arial" w:cs="Arial"/>
          <w:sz w:val="20"/>
          <w:szCs w:val="20"/>
        </w:rPr>
        <w:t>06</w:t>
      </w:r>
      <w:r w:rsidRPr="006247C1">
        <w:rPr>
          <w:rFonts w:ascii="Arial" w:hAnsi="Arial" w:cs="Arial"/>
          <w:sz w:val="20"/>
          <w:szCs w:val="20"/>
        </w:rPr>
        <w:t>.</w:t>
      </w:r>
    </w:p>
    <w:p w14:paraId="6BCB60E5" w14:textId="77777777" w:rsidR="00DE2EE7" w:rsidRPr="005609D3" w:rsidRDefault="00DE2EE7" w:rsidP="00DE2EE7">
      <w:pPr>
        <w:rPr>
          <w:rFonts w:ascii="Arial" w:hAnsi="Arial" w:cs="Arial"/>
          <w:sz w:val="20"/>
          <w:szCs w:val="20"/>
        </w:rPr>
      </w:pPr>
    </w:p>
    <w:p w14:paraId="7451275A" w14:textId="3EF5CD4E" w:rsidR="00301FF8" w:rsidRPr="006247C1" w:rsidRDefault="00DE2EE7" w:rsidP="00DE2EE7">
      <w:pPr>
        <w:rPr>
          <w:rFonts w:ascii="Arial" w:hAnsi="Arial" w:cs="Arial"/>
          <w:sz w:val="20"/>
          <w:szCs w:val="20"/>
        </w:rPr>
      </w:pPr>
      <w:r w:rsidRPr="005609D3">
        <w:rPr>
          <w:rFonts w:ascii="Arial" w:hAnsi="Arial" w:cs="Arial"/>
          <w:b/>
          <w:sz w:val="20"/>
          <w:szCs w:val="20"/>
        </w:rPr>
        <w:t>Forms:</w:t>
      </w:r>
      <w:r w:rsidRPr="005609D3">
        <w:rPr>
          <w:rFonts w:ascii="Arial" w:hAnsi="Arial" w:cs="Arial"/>
          <w:sz w:val="20"/>
          <w:szCs w:val="20"/>
        </w:rPr>
        <w:t xml:space="preserve"> </w:t>
      </w:r>
      <w:r w:rsidRPr="006247C1">
        <w:rPr>
          <w:rFonts w:ascii="Arial" w:hAnsi="Arial" w:cs="Arial"/>
          <w:sz w:val="20"/>
          <w:szCs w:val="20"/>
        </w:rPr>
        <w:t>Excess credit</w:t>
      </w:r>
      <w:r w:rsidR="007951D8" w:rsidRPr="006247C1">
        <w:rPr>
          <w:rFonts w:ascii="Arial" w:hAnsi="Arial" w:cs="Arial"/>
          <w:sz w:val="20"/>
          <w:szCs w:val="20"/>
        </w:rPr>
        <w:t xml:space="preserve"> authorization</w:t>
      </w:r>
      <w:r w:rsidRPr="006247C1">
        <w:rPr>
          <w:rFonts w:ascii="Arial" w:hAnsi="Arial" w:cs="Arial"/>
          <w:sz w:val="20"/>
          <w:szCs w:val="20"/>
        </w:rPr>
        <w:t xml:space="preserve">, </w:t>
      </w:r>
      <w:r w:rsidR="007951D8" w:rsidRPr="006247C1">
        <w:rPr>
          <w:rFonts w:ascii="Arial" w:hAnsi="Arial" w:cs="Arial"/>
          <w:sz w:val="20"/>
          <w:szCs w:val="20"/>
        </w:rPr>
        <w:t xml:space="preserve">schedule revision (add/drop) </w:t>
      </w:r>
      <w:r w:rsidRPr="006247C1">
        <w:rPr>
          <w:rFonts w:ascii="Arial" w:hAnsi="Arial" w:cs="Arial"/>
          <w:sz w:val="20"/>
          <w:szCs w:val="20"/>
        </w:rPr>
        <w:t>and other forms are on the Registrar’s website:</w:t>
      </w:r>
      <w:r w:rsidRPr="00C94C43">
        <w:rPr>
          <w:rFonts w:ascii="Arial" w:hAnsi="Arial" w:cs="Arial"/>
          <w:color w:val="595959"/>
          <w:sz w:val="20"/>
          <w:szCs w:val="20"/>
        </w:rPr>
        <w:t xml:space="preserve"> </w:t>
      </w:r>
      <w:hyperlink r:id="rId21" w:history="1">
        <w:r w:rsidR="0081781F" w:rsidRPr="00FD1D48">
          <w:rPr>
            <w:rStyle w:val="Hyperlink"/>
            <w:rFonts w:ascii="Arial" w:hAnsi="Arial" w:cs="Arial"/>
            <w:sz w:val="20"/>
            <w:szCs w:val="20"/>
          </w:rPr>
          <w:t>http://registrar.uconn.edu/forms/</w:t>
        </w:r>
      </w:hyperlink>
      <w:r w:rsidRPr="00C94C43">
        <w:rPr>
          <w:rFonts w:ascii="Arial" w:hAnsi="Arial" w:cs="Arial"/>
          <w:color w:val="595959"/>
          <w:sz w:val="20"/>
          <w:szCs w:val="20"/>
        </w:rPr>
        <w:t>.</w:t>
      </w:r>
      <w:r w:rsidR="009B4B8B">
        <w:rPr>
          <w:rFonts w:ascii="Arial" w:hAnsi="Arial" w:cs="Arial"/>
          <w:color w:val="595959"/>
          <w:sz w:val="20"/>
          <w:szCs w:val="20"/>
        </w:rPr>
        <w:t xml:space="preserve"> </w:t>
      </w:r>
      <w:r w:rsidRPr="006247C1">
        <w:rPr>
          <w:rFonts w:ascii="Arial" w:hAnsi="Arial" w:cs="Arial"/>
          <w:sz w:val="20"/>
          <w:szCs w:val="20"/>
        </w:rPr>
        <w:t xml:space="preserve">These forms must be signed by </w:t>
      </w:r>
      <w:r w:rsidR="0015599B">
        <w:rPr>
          <w:rFonts w:ascii="Arial" w:hAnsi="Arial" w:cs="Arial"/>
          <w:sz w:val="20"/>
          <w:szCs w:val="20"/>
        </w:rPr>
        <w:t>Dr.</w:t>
      </w:r>
      <w:r w:rsidRPr="006247C1">
        <w:rPr>
          <w:rFonts w:ascii="Arial" w:hAnsi="Arial" w:cs="Arial"/>
          <w:sz w:val="20"/>
          <w:szCs w:val="20"/>
        </w:rPr>
        <w:t xml:space="preserve"> Traynor</w:t>
      </w:r>
      <w:r w:rsidR="00960F94" w:rsidRPr="006247C1">
        <w:rPr>
          <w:rFonts w:ascii="Arial" w:hAnsi="Arial" w:cs="Arial"/>
          <w:sz w:val="20"/>
          <w:szCs w:val="20"/>
        </w:rPr>
        <w:t xml:space="preserve">, </w:t>
      </w:r>
      <w:r w:rsidR="00114325" w:rsidRPr="006247C1">
        <w:rPr>
          <w:rFonts w:ascii="Arial" w:hAnsi="Arial" w:cs="Arial"/>
          <w:sz w:val="20"/>
          <w:szCs w:val="20"/>
        </w:rPr>
        <w:t xml:space="preserve">Gentry </w:t>
      </w:r>
      <w:r w:rsidR="00960F94" w:rsidRPr="006247C1">
        <w:rPr>
          <w:rFonts w:ascii="Arial" w:hAnsi="Arial" w:cs="Arial"/>
          <w:sz w:val="20"/>
          <w:szCs w:val="20"/>
        </w:rPr>
        <w:t>3</w:t>
      </w:r>
      <w:r w:rsidR="00E131A5">
        <w:rPr>
          <w:rFonts w:ascii="Arial" w:hAnsi="Arial" w:cs="Arial"/>
          <w:sz w:val="20"/>
          <w:szCs w:val="20"/>
        </w:rPr>
        <w:t>06</w:t>
      </w:r>
      <w:r w:rsidRPr="006247C1">
        <w:rPr>
          <w:rFonts w:ascii="Arial" w:hAnsi="Arial" w:cs="Arial"/>
          <w:sz w:val="20"/>
          <w:szCs w:val="20"/>
        </w:rPr>
        <w:t>.</w:t>
      </w:r>
    </w:p>
    <w:p w14:paraId="685F92C4" w14:textId="77777777" w:rsidR="00BF2A9A" w:rsidRDefault="00BF2A9A" w:rsidP="00DE2EE7">
      <w:pPr>
        <w:rPr>
          <w:rFonts w:ascii="Arial" w:hAnsi="Arial" w:cs="Arial"/>
          <w:color w:val="595959"/>
          <w:sz w:val="20"/>
          <w:szCs w:val="20"/>
        </w:rPr>
      </w:pPr>
    </w:p>
    <w:p w14:paraId="358E58C6" w14:textId="536914C6" w:rsidR="00BF2A9A" w:rsidRDefault="00BF2A9A" w:rsidP="00BF2A9A">
      <w:pPr>
        <w:rPr>
          <w:rFonts w:ascii="Arial" w:hAnsi="Arial" w:cs="Arial"/>
          <w:sz w:val="20"/>
          <w:szCs w:val="20"/>
        </w:rPr>
      </w:pPr>
      <w:r w:rsidRPr="005609D3">
        <w:rPr>
          <w:rFonts w:ascii="Arial" w:hAnsi="Arial" w:cs="Arial"/>
          <w:b/>
          <w:sz w:val="20"/>
          <w:szCs w:val="20"/>
        </w:rPr>
        <w:t>Transfer Courses</w:t>
      </w:r>
      <w:r w:rsidRPr="005609D3">
        <w:rPr>
          <w:rFonts w:ascii="Arial" w:hAnsi="Arial" w:cs="Arial"/>
          <w:sz w:val="20"/>
          <w:szCs w:val="20"/>
        </w:rPr>
        <w:t xml:space="preserve">: </w:t>
      </w:r>
    </w:p>
    <w:p w14:paraId="30F0692A" w14:textId="703F822C" w:rsidR="00BF2A9A" w:rsidRPr="006247C1" w:rsidRDefault="00BF2A9A" w:rsidP="00644C91">
      <w:pPr>
        <w:numPr>
          <w:ilvl w:val="0"/>
          <w:numId w:val="18"/>
        </w:numPr>
        <w:rPr>
          <w:rFonts w:ascii="Arial" w:hAnsi="Arial" w:cs="Arial"/>
          <w:sz w:val="20"/>
          <w:szCs w:val="20"/>
        </w:rPr>
      </w:pPr>
      <w:r w:rsidRPr="006247C1">
        <w:rPr>
          <w:rFonts w:ascii="Arial" w:hAnsi="Arial" w:cs="Arial"/>
          <w:sz w:val="20"/>
          <w:szCs w:val="20"/>
        </w:rPr>
        <w:t>Carefully review</w:t>
      </w:r>
      <w:r w:rsidRPr="00F500DE">
        <w:rPr>
          <w:rFonts w:ascii="Arial" w:hAnsi="Arial" w:cs="Arial"/>
          <w:color w:val="595959"/>
          <w:sz w:val="20"/>
          <w:szCs w:val="20"/>
        </w:rPr>
        <w:t xml:space="preserve"> </w:t>
      </w:r>
      <w:hyperlink r:id="rId22" w:history="1">
        <w:r w:rsidR="00806220" w:rsidRPr="00E85172">
          <w:rPr>
            <w:rStyle w:val="Hyperlink"/>
            <w:rFonts w:ascii="Arial" w:hAnsi="Arial" w:cs="Arial"/>
            <w:sz w:val="20"/>
            <w:szCs w:val="20"/>
          </w:rPr>
          <w:t>https://admissions.uconn.edu/apply/transfer/transfer-credit</w:t>
        </w:r>
      </w:hyperlink>
      <w:r>
        <w:rPr>
          <w:rFonts w:ascii="Arial" w:hAnsi="Arial" w:cs="Arial"/>
          <w:sz w:val="20"/>
          <w:szCs w:val="20"/>
        </w:rPr>
        <w:t xml:space="preserve"> </w:t>
      </w:r>
      <w:r w:rsidRPr="006247C1">
        <w:rPr>
          <w:rFonts w:ascii="Arial" w:hAnsi="Arial" w:cs="Arial"/>
          <w:sz w:val="20"/>
          <w:szCs w:val="20"/>
        </w:rPr>
        <w:t xml:space="preserve">for detailed information on taking and receiving credit for transfer </w:t>
      </w:r>
      <w:r w:rsidRPr="006247C1">
        <w:rPr>
          <w:rFonts w:ascii="Arial" w:hAnsi="Arial" w:cs="Arial"/>
          <w:sz w:val="20"/>
          <w:szCs w:val="20"/>
        </w:rPr>
        <w:lastRenderedPageBreak/>
        <w:t>courses</w:t>
      </w:r>
      <w:r w:rsidR="00806220">
        <w:rPr>
          <w:rFonts w:ascii="Arial" w:hAnsi="Arial" w:cs="Arial"/>
          <w:sz w:val="20"/>
          <w:szCs w:val="20"/>
        </w:rPr>
        <w:t xml:space="preserve"> (</w:t>
      </w:r>
      <w:r w:rsidR="00644C91">
        <w:rPr>
          <w:rFonts w:ascii="Arial" w:hAnsi="Arial" w:cs="Arial"/>
          <w:sz w:val="20"/>
          <w:szCs w:val="20"/>
        </w:rPr>
        <w:t xml:space="preserve">also see page for current UConn students: </w:t>
      </w:r>
      <w:hyperlink r:id="rId23" w:history="1">
        <w:r w:rsidR="00644C91" w:rsidRPr="003507CE">
          <w:rPr>
            <w:rStyle w:val="Hyperlink"/>
            <w:rFonts w:ascii="Arial" w:hAnsi="Arial" w:cs="Arial"/>
            <w:sz w:val="20"/>
            <w:szCs w:val="20"/>
          </w:rPr>
          <w:t>https://admissions.uconn.edu/apply/transfer/transfer-credit/current-students</w:t>
        </w:r>
      </w:hyperlink>
      <w:r w:rsidR="00806220">
        <w:rPr>
          <w:rFonts w:ascii="Arial" w:hAnsi="Arial" w:cs="Arial"/>
          <w:sz w:val="20"/>
          <w:szCs w:val="20"/>
        </w:rPr>
        <w:t>)</w:t>
      </w:r>
    </w:p>
    <w:p w14:paraId="11FF43CE" w14:textId="77777777" w:rsidR="00BF2A9A" w:rsidRPr="006247C1" w:rsidRDefault="00BF2A9A" w:rsidP="00BF2A9A">
      <w:pPr>
        <w:numPr>
          <w:ilvl w:val="0"/>
          <w:numId w:val="18"/>
        </w:numPr>
        <w:rPr>
          <w:rFonts w:ascii="Arial" w:hAnsi="Arial" w:cs="Arial"/>
          <w:sz w:val="20"/>
          <w:szCs w:val="20"/>
        </w:rPr>
      </w:pPr>
      <w:r w:rsidRPr="006247C1">
        <w:rPr>
          <w:rFonts w:ascii="Arial" w:hAnsi="Arial" w:cs="Arial"/>
          <w:sz w:val="20"/>
          <w:szCs w:val="20"/>
        </w:rPr>
        <w:t>Must be approved by Transfer Admissions</w:t>
      </w:r>
    </w:p>
    <w:p w14:paraId="5C0D7F9D" w14:textId="77777777" w:rsidR="0046006F" w:rsidRPr="003A656B" w:rsidRDefault="0046006F" w:rsidP="0046006F">
      <w:pPr>
        <w:numPr>
          <w:ilvl w:val="1"/>
          <w:numId w:val="18"/>
        </w:numPr>
        <w:rPr>
          <w:rFonts w:ascii="Arial" w:hAnsi="Arial" w:cs="Arial"/>
          <w:sz w:val="20"/>
          <w:szCs w:val="20"/>
        </w:rPr>
      </w:pPr>
      <w:r w:rsidRPr="003A656B">
        <w:rPr>
          <w:rFonts w:ascii="Arial" w:hAnsi="Arial" w:cs="Arial"/>
          <w:sz w:val="20"/>
          <w:szCs w:val="20"/>
        </w:rPr>
        <w:t xml:space="preserve">Prior Course Approval (in Student Admin) is </w:t>
      </w:r>
      <w:r w:rsidRPr="003A656B">
        <w:rPr>
          <w:rFonts w:ascii="Arial" w:hAnsi="Arial" w:cs="Arial"/>
          <w:sz w:val="20"/>
          <w:szCs w:val="20"/>
          <w:u w:val="single"/>
        </w:rPr>
        <w:t>required</w:t>
      </w:r>
      <w:r w:rsidRPr="003A656B">
        <w:rPr>
          <w:rFonts w:ascii="Arial" w:hAnsi="Arial" w:cs="Arial"/>
          <w:sz w:val="20"/>
          <w:szCs w:val="20"/>
        </w:rPr>
        <w:t xml:space="preserve"> for mathematics courses offered online</w:t>
      </w:r>
    </w:p>
    <w:p w14:paraId="0CE597BC" w14:textId="77777777" w:rsidR="0046006F" w:rsidRPr="003A656B" w:rsidRDefault="0046006F" w:rsidP="0046006F">
      <w:pPr>
        <w:numPr>
          <w:ilvl w:val="1"/>
          <w:numId w:val="18"/>
        </w:numPr>
        <w:rPr>
          <w:rFonts w:ascii="Arial" w:hAnsi="Arial" w:cs="Arial"/>
          <w:sz w:val="20"/>
          <w:szCs w:val="20"/>
        </w:rPr>
      </w:pPr>
      <w:r w:rsidRPr="003A656B">
        <w:rPr>
          <w:rFonts w:ascii="Arial" w:hAnsi="Arial" w:cs="Arial"/>
          <w:sz w:val="20"/>
          <w:szCs w:val="20"/>
        </w:rPr>
        <w:t xml:space="preserve">Online courses in laboratory sciences </w:t>
      </w:r>
      <w:r w:rsidRPr="003A656B">
        <w:rPr>
          <w:rFonts w:ascii="Arial" w:hAnsi="Arial" w:cs="Arial"/>
          <w:sz w:val="20"/>
          <w:szCs w:val="20"/>
          <w:u w:val="single"/>
        </w:rPr>
        <w:t>WILL NOT</w:t>
      </w:r>
      <w:r w:rsidRPr="003A656B">
        <w:rPr>
          <w:rFonts w:ascii="Arial" w:hAnsi="Arial" w:cs="Arial"/>
          <w:sz w:val="20"/>
          <w:szCs w:val="20"/>
        </w:rPr>
        <w:t xml:space="preserve"> transfer as lab courses (but may transfer as non-lab science)</w:t>
      </w:r>
    </w:p>
    <w:p w14:paraId="5EFAB7C6" w14:textId="77777777" w:rsidR="0046006F" w:rsidRPr="003A656B" w:rsidRDefault="0046006F" w:rsidP="0046006F">
      <w:pPr>
        <w:numPr>
          <w:ilvl w:val="1"/>
          <w:numId w:val="18"/>
        </w:numPr>
        <w:rPr>
          <w:rFonts w:ascii="Arial" w:hAnsi="Arial" w:cs="Arial"/>
          <w:sz w:val="20"/>
          <w:szCs w:val="20"/>
        </w:rPr>
      </w:pPr>
      <w:r w:rsidRPr="003A656B">
        <w:rPr>
          <w:rFonts w:ascii="Arial" w:hAnsi="Arial" w:cs="Arial"/>
          <w:sz w:val="20"/>
          <w:szCs w:val="20"/>
        </w:rPr>
        <w:t xml:space="preserve">Online world language courses </w:t>
      </w:r>
      <w:r w:rsidRPr="003A656B">
        <w:rPr>
          <w:rFonts w:ascii="Arial" w:hAnsi="Arial" w:cs="Arial"/>
          <w:sz w:val="20"/>
          <w:szCs w:val="20"/>
          <w:u w:val="single"/>
        </w:rPr>
        <w:t>MAY</w:t>
      </w:r>
      <w:r w:rsidRPr="003A656B">
        <w:rPr>
          <w:rFonts w:ascii="Arial" w:hAnsi="Arial" w:cs="Arial"/>
          <w:sz w:val="20"/>
          <w:szCs w:val="20"/>
        </w:rPr>
        <w:t xml:space="preserve"> transfer (this is new)</w:t>
      </w:r>
    </w:p>
    <w:p w14:paraId="0369311E" w14:textId="77777777" w:rsidR="00BF2A9A" w:rsidRPr="006247C1" w:rsidRDefault="00BF2A9A" w:rsidP="00BF2A9A">
      <w:pPr>
        <w:numPr>
          <w:ilvl w:val="0"/>
          <w:numId w:val="18"/>
        </w:numPr>
        <w:rPr>
          <w:rFonts w:ascii="Arial" w:hAnsi="Arial" w:cs="Arial"/>
          <w:sz w:val="20"/>
          <w:szCs w:val="20"/>
        </w:rPr>
      </w:pPr>
      <w:r w:rsidRPr="006247C1">
        <w:rPr>
          <w:rFonts w:ascii="Arial" w:hAnsi="Arial" w:cs="Arial"/>
          <w:sz w:val="20"/>
          <w:szCs w:val="20"/>
        </w:rPr>
        <w:t xml:space="preserve">Pass/fail grades </w:t>
      </w:r>
      <w:r w:rsidRPr="006247C1">
        <w:rPr>
          <w:rFonts w:ascii="Arial" w:hAnsi="Arial" w:cs="Arial"/>
          <w:sz w:val="20"/>
          <w:szCs w:val="20"/>
          <w:u w:val="single"/>
        </w:rPr>
        <w:t>will not</w:t>
      </w:r>
      <w:r w:rsidRPr="006247C1">
        <w:rPr>
          <w:rFonts w:ascii="Arial" w:hAnsi="Arial" w:cs="Arial"/>
          <w:sz w:val="20"/>
          <w:szCs w:val="20"/>
        </w:rPr>
        <w:t xml:space="preserve"> be considered for credit</w:t>
      </w:r>
    </w:p>
    <w:p w14:paraId="758DF601" w14:textId="77777777" w:rsidR="00BF2A9A" w:rsidRPr="004E538B" w:rsidRDefault="00BF2A9A" w:rsidP="00BF2A9A">
      <w:pPr>
        <w:numPr>
          <w:ilvl w:val="0"/>
          <w:numId w:val="18"/>
        </w:numPr>
        <w:rPr>
          <w:rFonts w:ascii="Arial" w:hAnsi="Arial" w:cs="Arial"/>
          <w:sz w:val="20"/>
          <w:szCs w:val="20"/>
        </w:rPr>
      </w:pPr>
      <w:r w:rsidRPr="004E538B">
        <w:rPr>
          <w:rFonts w:ascii="Arial" w:hAnsi="Arial" w:cs="Arial"/>
          <w:sz w:val="20"/>
          <w:szCs w:val="20"/>
        </w:rPr>
        <w:t>The grade will not transfer to UConn, only the course</w:t>
      </w:r>
    </w:p>
    <w:p w14:paraId="622387B6" w14:textId="77777777" w:rsidR="00BF2A9A" w:rsidRPr="004E538B" w:rsidRDefault="00BF2A9A" w:rsidP="00BF2A9A">
      <w:pPr>
        <w:numPr>
          <w:ilvl w:val="0"/>
          <w:numId w:val="18"/>
        </w:numPr>
        <w:rPr>
          <w:rFonts w:ascii="Arial" w:hAnsi="Arial" w:cs="Arial"/>
          <w:sz w:val="20"/>
          <w:szCs w:val="20"/>
        </w:rPr>
      </w:pPr>
      <w:r w:rsidRPr="004E538B">
        <w:rPr>
          <w:rFonts w:ascii="Arial" w:hAnsi="Arial" w:cs="Arial"/>
          <w:sz w:val="20"/>
          <w:szCs w:val="20"/>
        </w:rPr>
        <w:t xml:space="preserve">Once grade is available, ask college to send official transcript to UConn </w:t>
      </w:r>
    </w:p>
    <w:p w14:paraId="081A3AFF" w14:textId="69A79A33" w:rsidR="00BF2A9A" w:rsidRPr="004E538B" w:rsidRDefault="00BF2A9A" w:rsidP="002E4A13">
      <w:pPr>
        <w:numPr>
          <w:ilvl w:val="0"/>
          <w:numId w:val="18"/>
        </w:numPr>
        <w:rPr>
          <w:rFonts w:ascii="Arial" w:hAnsi="Arial" w:cs="Arial"/>
          <w:sz w:val="20"/>
          <w:szCs w:val="20"/>
        </w:rPr>
      </w:pPr>
      <w:r w:rsidRPr="004E538B">
        <w:rPr>
          <w:rFonts w:ascii="Arial" w:hAnsi="Arial" w:cs="Arial"/>
          <w:sz w:val="20"/>
          <w:szCs w:val="20"/>
        </w:rPr>
        <w:t>Grades are posted on UConn transcript only three times per year (January, June and September); see</w:t>
      </w:r>
      <w:r>
        <w:rPr>
          <w:rFonts w:ascii="Arial" w:hAnsi="Arial" w:cs="Arial"/>
          <w:color w:val="595959"/>
          <w:sz w:val="20"/>
          <w:szCs w:val="20"/>
        </w:rPr>
        <w:t xml:space="preserve"> </w:t>
      </w:r>
      <w:r w:rsidRPr="004E538B">
        <w:rPr>
          <w:rFonts w:ascii="Arial" w:hAnsi="Arial" w:cs="Arial"/>
          <w:sz w:val="20"/>
          <w:szCs w:val="20"/>
        </w:rPr>
        <w:t>deadlines</w:t>
      </w:r>
      <w:r w:rsidR="002E4A13">
        <w:rPr>
          <w:rFonts w:ascii="Arial" w:hAnsi="Arial" w:cs="Arial"/>
          <w:sz w:val="20"/>
          <w:szCs w:val="20"/>
        </w:rPr>
        <w:t xml:space="preserve"> &amp; posting periods: </w:t>
      </w:r>
      <w:hyperlink r:id="rId24" w:history="1">
        <w:r w:rsidR="002E4A13" w:rsidRPr="003507CE">
          <w:rPr>
            <w:rStyle w:val="Hyperlink"/>
            <w:rFonts w:ascii="Arial" w:hAnsi="Arial" w:cs="Arial"/>
            <w:sz w:val="20"/>
            <w:szCs w:val="20"/>
          </w:rPr>
          <w:t>https://admissions.uconn.edu/apply/transfer/transfer-credit/current-students</w:t>
        </w:r>
      </w:hyperlink>
      <w:r w:rsidR="002E4A13">
        <w:rPr>
          <w:rFonts w:ascii="Arial" w:hAnsi="Arial" w:cs="Arial"/>
          <w:sz w:val="20"/>
          <w:szCs w:val="20"/>
        </w:rPr>
        <w:t xml:space="preserve"> </w:t>
      </w:r>
    </w:p>
    <w:p w14:paraId="7155EEFF" w14:textId="77777777" w:rsidR="00BF2A9A" w:rsidRPr="00466C73" w:rsidRDefault="00BF2A9A" w:rsidP="00B431CC">
      <w:pPr>
        <w:numPr>
          <w:ilvl w:val="0"/>
          <w:numId w:val="18"/>
        </w:numPr>
        <w:rPr>
          <w:rFonts w:ascii="Arial" w:hAnsi="Arial" w:cs="Arial"/>
          <w:sz w:val="20"/>
          <w:szCs w:val="20"/>
        </w:rPr>
      </w:pPr>
      <w:r w:rsidRPr="004E538B">
        <w:rPr>
          <w:rFonts w:ascii="Arial" w:hAnsi="Arial" w:cs="Arial"/>
          <w:sz w:val="20"/>
          <w:szCs w:val="20"/>
        </w:rPr>
        <w:t>Use transfer course equivalency tool to see how Connecticut college/university courses will transfer to UConn:</w:t>
      </w:r>
      <w:r w:rsidRPr="00F500DE">
        <w:rPr>
          <w:rFonts w:ascii="Arial" w:hAnsi="Arial" w:cs="Arial"/>
          <w:color w:val="595959"/>
          <w:sz w:val="20"/>
          <w:szCs w:val="20"/>
        </w:rPr>
        <w:t xml:space="preserve"> </w:t>
      </w:r>
      <w:hyperlink r:id="rId25" w:history="1">
        <w:r w:rsidR="00B431CC" w:rsidRPr="00D01398">
          <w:rPr>
            <w:rStyle w:val="Hyperlink"/>
            <w:rFonts w:ascii="Arial" w:hAnsi="Arial" w:cs="Arial"/>
            <w:sz w:val="20"/>
            <w:szCs w:val="20"/>
          </w:rPr>
          <w:t>http://admissions.uconn.edu/apply/transfer/transfer-credit/equivalencies</w:t>
        </w:r>
      </w:hyperlink>
      <w:r w:rsidRPr="00466C73">
        <w:rPr>
          <w:rFonts w:ascii="Arial" w:hAnsi="Arial" w:cs="Arial"/>
          <w:sz w:val="20"/>
          <w:szCs w:val="20"/>
        </w:rPr>
        <w:t>; make sure subject area major courses will transfer at appropriate level</w:t>
      </w:r>
    </w:p>
    <w:p w14:paraId="08BEACD8" w14:textId="5BA93147" w:rsidR="00BF2A9A" w:rsidRPr="00466C73" w:rsidRDefault="00BF2A9A" w:rsidP="00BF2A9A">
      <w:pPr>
        <w:numPr>
          <w:ilvl w:val="0"/>
          <w:numId w:val="18"/>
        </w:numPr>
        <w:rPr>
          <w:rFonts w:ascii="Arial" w:hAnsi="Arial" w:cs="Arial"/>
          <w:sz w:val="20"/>
          <w:szCs w:val="20"/>
        </w:rPr>
      </w:pPr>
      <w:r w:rsidRPr="00466C73">
        <w:rPr>
          <w:rFonts w:ascii="Arial" w:hAnsi="Arial" w:cs="Arial"/>
          <w:sz w:val="20"/>
          <w:szCs w:val="20"/>
        </w:rPr>
        <w:t xml:space="preserve">Students can receive </w:t>
      </w:r>
      <w:hyperlink r:id="rId26" w:history="1">
        <w:r w:rsidRPr="00823950">
          <w:rPr>
            <w:rStyle w:val="Hyperlink"/>
            <w:rFonts w:ascii="Arial" w:hAnsi="Arial" w:cs="Arial"/>
            <w:sz w:val="20"/>
            <w:szCs w:val="20"/>
          </w:rPr>
          <w:t>prior approval</w:t>
        </w:r>
      </w:hyperlink>
      <w:r w:rsidRPr="00466C73">
        <w:rPr>
          <w:rFonts w:ascii="Arial" w:hAnsi="Arial" w:cs="Arial"/>
          <w:sz w:val="20"/>
          <w:szCs w:val="20"/>
        </w:rPr>
        <w:t xml:space="preserve"> for courses not listed on Transfer Admission’s website; maximum of five requests per semester (this is done in PeopleSoft)</w:t>
      </w:r>
    </w:p>
    <w:p w14:paraId="15F985DB" w14:textId="77777777" w:rsidR="00BF2A9A" w:rsidRPr="00466C73" w:rsidRDefault="00BF2A9A" w:rsidP="00BF2A9A">
      <w:pPr>
        <w:numPr>
          <w:ilvl w:val="0"/>
          <w:numId w:val="18"/>
        </w:numPr>
        <w:rPr>
          <w:rFonts w:ascii="Arial" w:hAnsi="Arial" w:cs="Arial"/>
          <w:sz w:val="20"/>
          <w:szCs w:val="20"/>
        </w:rPr>
      </w:pPr>
      <w:r w:rsidRPr="00466C73">
        <w:rPr>
          <w:rFonts w:ascii="Arial" w:hAnsi="Arial" w:cs="Arial"/>
          <w:sz w:val="20"/>
          <w:szCs w:val="20"/>
        </w:rPr>
        <w:t>Major courses used toward an additional degree must also be approved by the department</w:t>
      </w:r>
    </w:p>
    <w:p w14:paraId="2090DC8E" w14:textId="77777777" w:rsidR="00BF2A9A" w:rsidRPr="00BF2A9A" w:rsidRDefault="00BF2A9A" w:rsidP="00DE2EE7">
      <w:pPr>
        <w:numPr>
          <w:ilvl w:val="0"/>
          <w:numId w:val="18"/>
        </w:numPr>
        <w:rPr>
          <w:rFonts w:ascii="Arial" w:hAnsi="Arial" w:cs="Arial"/>
          <w:color w:val="595959"/>
          <w:sz w:val="20"/>
          <w:szCs w:val="20"/>
        </w:rPr>
      </w:pPr>
      <w:r w:rsidRPr="00466C73">
        <w:rPr>
          <w:rFonts w:ascii="Arial" w:hAnsi="Arial" w:cs="Arial"/>
          <w:sz w:val="20"/>
          <w:szCs w:val="20"/>
        </w:rPr>
        <w:t xml:space="preserve">Contact </w:t>
      </w:r>
      <w:r w:rsidR="0015599B">
        <w:rPr>
          <w:rFonts w:ascii="Arial" w:hAnsi="Arial" w:cs="Arial"/>
          <w:sz w:val="20"/>
          <w:szCs w:val="20"/>
        </w:rPr>
        <w:t>Dr.</w:t>
      </w:r>
      <w:r w:rsidRPr="00466C73">
        <w:rPr>
          <w:rFonts w:ascii="Arial" w:hAnsi="Arial" w:cs="Arial"/>
          <w:sz w:val="20"/>
          <w:szCs w:val="20"/>
        </w:rPr>
        <w:t xml:space="preserve"> Traynor,</w:t>
      </w:r>
      <w:r>
        <w:rPr>
          <w:rFonts w:ascii="Arial" w:hAnsi="Arial" w:cs="Arial"/>
          <w:color w:val="595959"/>
          <w:sz w:val="20"/>
          <w:szCs w:val="20"/>
        </w:rPr>
        <w:t xml:space="preserve"> </w:t>
      </w:r>
      <w:hyperlink r:id="rId27" w:history="1">
        <w:r w:rsidRPr="008D2844">
          <w:rPr>
            <w:rStyle w:val="Hyperlink"/>
            <w:rFonts w:ascii="Arial" w:hAnsi="Arial" w:cs="Arial"/>
            <w:sz w:val="20"/>
            <w:szCs w:val="20"/>
          </w:rPr>
          <w:t>ann.traynor@uconn.edu</w:t>
        </w:r>
      </w:hyperlink>
      <w:r w:rsidRPr="00466C73">
        <w:rPr>
          <w:rFonts w:ascii="Arial" w:hAnsi="Arial" w:cs="Arial"/>
          <w:sz w:val="20"/>
          <w:szCs w:val="20"/>
        </w:rPr>
        <w:t>, with questions</w:t>
      </w:r>
    </w:p>
    <w:p w14:paraId="7069FDB0" w14:textId="49609486" w:rsidR="00301FF8" w:rsidRDefault="00301FF8" w:rsidP="00DE2EE7">
      <w:pPr>
        <w:rPr>
          <w:rFonts w:ascii="Arial" w:hAnsi="Arial" w:cs="Arial"/>
          <w:color w:val="595959"/>
          <w:sz w:val="20"/>
          <w:szCs w:val="20"/>
        </w:rPr>
      </w:pPr>
    </w:p>
    <w:p w14:paraId="192EB55E" w14:textId="14B3F07D" w:rsidR="00DA2057" w:rsidRDefault="00DA2057" w:rsidP="00DA2057">
      <w:pPr>
        <w:rPr>
          <w:rFonts w:ascii="Arial" w:hAnsi="Arial" w:cs="Arial"/>
          <w:sz w:val="20"/>
          <w:szCs w:val="20"/>
        </w:rPr>
      </w:pPr>
      <w:r>
        <w:rPr>
          <w:rFonts w:ascii="Arial" w:hAnsi="Arial" w:cs="Arial"/>
          <w:b/>
          <w:sz w:val="20"/>
          <w:szCs w:val="20"/>
        </w:rPr>
        <w:t>Substitutions</w:t>
      </w:r>
      <w:r w:rsidRPr="005609D3">
        <w:rPr>
          <w:rFonts w:ascii="Arial" w:hAnsi="Arial" w:cs="Arial"/>
          <w:b/>
          <w:sz w:val="20"/>
          <w:szCs w:val="20"/>
        </w:rPr>
        <w:t xml:space="preserve">: </w:t>
      </w:r>
      <w:r>
        <w:rPr>
          <w:rFonts w:ascii="Arial" w:hAnsi="Arial" w:cs="Arial"/>
          <w:sz w:val="20"/>
          <w:szCs w:val="20"/>
        </w:rPr>
        <w:t xml:space="preserve">The exceptions listed below are approved substitutions. Contact </w:t>
      </w:r>
      <w:hyperlink r:id="rId28" w:history="1">
        <w:r w:rsidRPr="000711D9">
          <w:rPr>
            <w:rStyle w:val="Hyperlink"/>
            <w:rFonts w:ascii="Arial" w:hAnsi="Arial" w:cs="Arial"/>
            <w:sz w:val="20"/>
            <w:szCs w:val="20"/>
          </w:rPr>
          <w:t>Dr. Traynor</w:t>
        </w:r>
      </w:hyperlink>
      <w:r>
        <w:rPr>
          <w:rFonts w:ascii="Arial" w:hAnsi="Arial" w:cs="Arial"/>
          <w:sz w:val="20"/>
          <w:szCs w:val="20"/>
        </w:rPr>
        <w:t xml:space="preserve"> to process sub.</w:t>
      </w:r>
    </w:p>
    <w:tbl>
      <w:tblPr>
        <w:tblStyle w:val="TableGrid"/>
        <w:tblW w:w="0" w:type="auto"/>
        <w:tblLook w:val="04A0" w:firstRow="1" w:lastRow="0" w:firstColumn="1" w:lastColumn="0" w:noHBand="0" w:noVBand="1"/>
      </w:tblPr>
      <w:tblGrid>
        <w:gridCol w:w="2785"/>
        <w:gridCol w:w="6120"/>
      </w:tblGrid>
      <w:tr w:rsidR="00DA2057" w:rsidRPr="0091354D" w14:paraId="210AFE25" w14:textId="77777777" w:rsidTr="00DA2057">
        <w:tc>
          <w:tcPr>
            <w:tcW w:w="2785" w:type="dxa"/>
          </w:tcPr>
          <w:p w14:paraId="461BECF7" w14:textId="77777777" w:rsidR="00DA2057" w:rsidRDefault="00DA2057" w:rsidP="0000126F">
            <w:pPr>
              <w:rPr>
                <w:rFonts w:ascii="Arial" w:hAnsi="Arial" w:cs="Arial"/>
                <w:sz w:val="20"/>
                <w:szCs w:val="20"/>
              </w:rPr>
            </w:pPr>
            <w:r>
              <w:rPr>
                <w:rFonts w:ascii="Arial" w:hAnsi="Arial" w:cs="Arial"/>
                <w:sz w:val="20"/>
                <w:szCs w:val="20"/>
              </w:rPr>
              <w:t>Requirement</w:t>
            </w:r>
          </w:p>
        </w:tc>
        <w:tc>
          <w:tcPr>
            <w:tcW w:w="6120" w:type="dxa"/>
          </w:tcPr>
          <w:p w14:paraId="385E9F1D" w14:textId="77777777" w:rsidR="00DA2057" w:rsidRPr="0091354D" w:rsidRDefault="00DA2057" w:rsidP="0000126F">
            <w:pPr>
              <w:rPr>
                <w:rFonts w:ascii="Arial" w:hAnsi="Arial" w:cs="Arial"/>
                <w:sz w:val="20"/>
                <w:szCs w:val="20"/>
              </w:rPr>
            </w:pPr>
            <w:r>
              <w:rPr>
                <w:rFonts w:ascii="Arial" w:hAnsi="Arial" w:cs="Arial"/>
                <w:sz w:val="20"/>
                <w:szCs w:val="20"/>
              </w:rPr>
              <w:t>Satisfied with</w:t>
            </w:r>
          </w:p>
        </w:tc>
      </w:tr>
      <w:tr w:rsidR="00DA2057" w:rsidRPr="00115178" w14:paraId="6682B03E" w14:textId="77777777" w:rsidTr="00DA2057">
        <w:tc>
          <w:tcPr>
            <w:tcW w:w="2785" w:type="dxa"/>
          </w:tcPr>
          <w:p w14:paraId="3DC4866B" w14:textId="77777777" w:rsidR="00DA2057" w:rsidRDefault="00DA2057" w:rsidP="0000126F">
            <w:pPr>
              <w:rPr>
                <w:rFonts w:ascii="Arial" w:hAnsi="Arial" w:cs="Arial"/>
                <w:sz w:val="20"/>
                <w:szCs w:val="20"/>
              </w:rPr>
            </w:pPr>
            <w:r>
              <w:rPr>
                <w:rFonts w:ascii="Arial" w:hAnsi="Arial" w:cs="Arial"/>
                <w:sz w:val="20"/>
                <w:szCs w:val="20"/>
              </w:rPr>
              <w:t>MATH 1070Q</w:t>
            </w:r>
          </w:p>
        </w:tc>
        <w:tc>
          <w:tcPr>
            <w:tcW w:w="6120" w:type="dxa"/>
          </w:tcPr>
          <w:p w14:paraId="37657A75" w14:textId="7FF47007" w:rsidR="00DA2057" w:rsidRDefault="00DA2057" w:rsidP="00DA2057">
            <w:pPr>
              <w:pStyle w:val="ListParagraph"/>
              <w:numPr>
                <w:ilvl w:val="0"/>
                <w:numId w:val="23"/>
              </w:numPr>
              <w:rPr>
                <w:rFonts w:ascii="Arial" w:hAnsi="Arial" w:cs="Arial"/>
                <w:sz w:val="20"/>
                <w:szCs w:val="20"/>
              </w:rPr>
            </w:pPr>
            <w:r w:rsidRPr="00550090">
              <w:rPr>
                <w:rFonts w:ascii="Arial" w:hAnsi="Arial" w:cs="Arial"/>
                <w:sz w:val="20"/>
                <w:szCs w:val="20"/>
              </w:rPr>
              <w:t>MATH 91050Q (pre-calculus transfer course</w:t>
            </w:r>
            <w:r w:rsidR="00EE47C8">
              <w:rPr>
                <w:rFonts w:ascii="Arial" w:hAnsi="Arial" w:cs="Arial"/>
                <w:sz w:val="20"/>
                <w:szCs w:val="20"/>
              </w:rPr>
              <w:t>)</w:t>
            </w:r>
          </w:p>
          <w:p w14:paraId="4B17AE33" w14:textId="77777777" w:rsidR="00DA2057" w:rsidRPr="00115178" w:rsidRDefault="00DA2057" w:rsidP="00DA2057">
            <w:pPr>
              <w:pStyle w:val="ListParagraph"/>
              <w:numPr>
                <w:ilvl w:val="0"/>
                <w:numId w:val="23"/>
              </w:numPr>
              <w:rPr>
                <w:rFonts w:ascii="Arial" w:hAnsi="Arial" w:cs="Arial"/>
                <w:sz w:val="20"/>
                <w:szCs w:val="20"/>
              </w:rPr>
            </w:pPr>
            <w:r>
              <w:rPr>
                <w:rFonts w:ascii="Arial" w:hAnsi="Arial" w:cs="Arial"/>
                <w:sz w:val="20"/>
                <w:szCs w:val="20"/>
              </w:rPr>
              <w:t>MATH 1131Q or 1132Q (calculus)</w:t>
            </w:r>
          </w:p>
        </w:tc>
      </w:tr>
      <w:tr w:rsidR="00DA2057" w:rsidRPr="0091354D" w14:paraId="4FB8F649" w14:textId="77777777" w:rsidTr="00DA2057">
        <w:tc>
          <w:tcPr>
            <w:tcW w:w="2785" w:type="dxa"/>
          </w:tcPr>
          <w:p w14:paraId="3EB032EF" w14:textId="77777777" w:rsidR="00DA2057" w:rsidRDefault="00DA2057" w:rsidP="0000126F">
            <w:pPr>
              <w:rPr>
                <w:rFonts w:ascii="Arial" w:hAnsi="Arial" w:cs="Arial"/>
                <w:sz w:val="20"/>
                <w:szCs w:val="20"/>
              </w:rPr>
            </w:pPr>
            <w:r>
              <w:rPr>
                <w:rFonts w:ascii="Arial" w:hAnsi="Arial" w:cs="Arial"/>
                <w:sz w:val="20"/>
                <w:szCs w:val="20"/>
              </w:rPr>
              <w:lastRenderedPageBreak/>
              <w:t>STAT 1000Q or 1100Q</w:t>
            </w:r>
          </w:p>
        </w:tc>
        <w:tc>
          <w:tcPr>
            <w:tcW w:w="6120" w:type="dxa"/>
          </w:tcPr>
          <w:p w14:paraId="089ED0B2" w14:textId="77777777" w:rsidR="00DA2057" w:rsidRPr="0091354D" w:rsidRDefault="00DA2057" w:rsidP="00DA2057">
            <w:pPr>
              <w:pStyle w:val="ListParagraph"/>
              <w:numPr>
                <w:ilvl w:val="0"/>
                <w:numId w:val="24"/>
              </w:numPr>
              <w:rPr>
                <w:rFonts w:ascii="Arial" w:hAnsi="Arial" w:cs="Arial"/>
                <w:sz w:val="20"/>
                <w:szCs w:val="20"/>
              </w:rPr>
            </w:pPr>
            <w:r>
              <w:rPr>
                <w:rFonts w:ascii="Arial" w:hAnsi="Arial" w:cs="Arial"/>
                <w:sz w:val="20"/>
                <w:szCs w:val="20"/>
              </w:rPr>
              <w:t>STAT 91100Q</w:t>
            </w:r>
          </w:p>
        </w:tc>
      </w:tr>
      <w:tr w:rsidR="00DA2057" w:rsidRPr="00C524A9" w14:paraId="0C83BCEF" w14:textId="77777777" w:rsidTr="00DA2057">
        <w:tc>
          <w:tcPr>
            <w:tcW w:w="2785" w:type="dxa"/>
          </w:tcPr>
          <w:p w14:paraId="05CD1C26" w14:textId="77777777" w:rsidR="00DA2057" w:rsidRDefault="00DA2057" w:rsidP="0000126F">
            <w:pPr>
              <w:rPr>
                <w:rFonts w:ascii="Arial" w:hAnsi="Arial" w:cs="Arial"/>
                <w:sz w:val="20"/>
                <w:szCs w:val="20"/>
              </w:rPr>
            </w:pPr>
            <w:r>
              <w:rPr>
                <w:rFonts w:ascii="Arial" w:hAnsi="Arial" w:cs="Arial"/>
                <w:sz w:val="20"/>
                <w:szCs w:val="20"/>
              </w:rPr>
              <w:t>ECON 1201 and 1202</w:t>
            </w:r>
          </w:p>
        </w:tc>
        <w:tc>
          <w:tcPr>
            <w:tcW w:w="6120" w:type="dxa"/>
          </w:tcPr>
          <w:p w14:paraId="28BD982D" w14:textId="77777777" w:rsidR="00DA2057" w:rsidRPr="00C524A9" w:rsidRDefault="00DA2057" w:rsidP="00DA2057">
            <w:pPr>
              <w:pStyle w:val="ListParagraph"/>
              <w:numPr>
                <w:ilvl w:val="0"/>
                <w:numId w:val="24"/>
              </w:numPr>
              <w:rPr>
                <w:rFonts w:ascii="Arial" w:hAnsi="Arial" w:cs="Arial"/>
                <w:sz w:val="20"/>
                <w:szCs w:val="20"/>
              </w:rPr>
            </w:pPr>
            <w:r>
              <w:rPr>
                <w:rFonts w:ascii="Arial" w:hAnsi="Arial" w:cs="Arial"/>
                <w:sz w:val="20"/>
                <w:szCs w:val="20"/>
              </w:rPr>
              <w:t>ECON 1200 (Intensive version)</w:t>
            </w:r>
          </w:p>
        </w:tc>
      </w:tr>
    </w:tbl>
    <w:p w14:paraId="68E0D744" w14:textId="77777777" w:rsidR="00DA2057" w:rsidRDefault="00DA2057" w:rsidP="00DA2057">
      <w:pPr>
        <w:rPr>
          <w:rFonts w:ascii="Arial" w:hAnsi="Arial" w:cs="Arial"/>
          <w:color w:val="595959"/>
          <w:sz w:val="20"/>
          <w:szCs w:val="20"/>
        </w:rPr>
      </w:pPr>
    </w:p>
    <w:p w14:paraId="2D363B6E" w14:textId="77777777" w:rsidR="00680AA6" w:rsidRPr="00680AA6" w:rsidRDefault="00680AA6" w:rsidP="00680AA6">
      <w:pPr>
        <w:shd w:val="clear" w:color="auto" w:fill="CED2D4"/>
        <w:rPr>
          <w:rFonts w:ascii="Arial" w:hAnsi="Arial" w:cs="Arial"/>
          <w:smallCaps/>
          <w:spacing w:val="20"/>
          <w:sz w:val="22"/>
          <w:szCs w:val="20"/>
        </w:rPr>
      </w:pPr>
      <w:r w:rsidRPr="00680AA6">
        <w:rPr>
          <w:rFonts w:ascii="Arial" w:hAnsi="Arial" w:cs="Arial"/>
          <w:smallCaps/>
          <w:spacing w:val="20"/>
          <w:sz w:val="22"/>
          <w:szCs w:val="20"/>
        </w:rPr>
        <w:t>Degree Requirements</w:t>
      </w:r>
    </w:p>
    <w:p w14:paraId="1492B36B" w14:textId="77777777" w:rsidR="00680AA6" w:rsidRDefault="00680AA6" w:rsidP="00DE2EE7">
      <w:pPr>
        <w:rPr>
          <w:rFonts w:ascii="Arial" w:hAnsi="Arial" w:cs="Arial"/>
          <w:b/>
          <w:sz w:val="20"/>
          <w:szCs w:val="20"/>
        </w:rPr>
      </w:pPr>
    </w:p>
    <w:p w14:paraId="5AF9DC26" w14:textId="77777777" w:rsidR="00DE2EE7" w:rsidRPr="00466C73" w:rsidRDefault="00DE2EE7" w:rsidP="00DE2EE7">
      <w:pPr>
        <w:rPr>
          <w:rFonts w:ascii="Arial" w:hAnsi="Arial" w:cs="Arial"/>
          <w:sz w:val="20"/>
          <w:szCs w:val="20"/>
        </w:rPr>
      </w:pPr>
      <w:r w:rsidRPr="005609D3">
        <w:rPr>
          <w:rFonts w:ascii="Arial" w:hAnsi="Arial" w:cs="Arial"/>
          <w:b/>
          <w:sz w:val="20"/>
          <w:szCs w:val="20"/>
        </w:rPr>
        <w:t>General Education Requirements:</w:t>
      </w:r>
      <w:r w:rsidRPr="005609D3">
        <w:rPr>
          <w:rFonts w:ascii="Arial" w:hAnsi="Arial" w:cs="Arial"/>
          <w:sz w:val="20"/>
          <w:szCs w:val="20"/>
        </w:rPr>
        <w:t xml:space="preserve"> </w:t>
      </w:r>
      <w:r w:rsidR="00372B0D" w:rsidRPr="00466C73">
        <w:rPr>
          <w:rFonts w:ascii="Arial" w:hAnsi="Arial" w:cs="Arial"/>
          <w:sz w:val="20"/>
          <w:szCs w:val="20"/>
        </w:rPr>
        <w:t>The u</w:t>
      </w:r>
      <w:r w:rsidRPr="00466C73">
        <w:rPr>
          <w:rFonts w:ascii="Arial" w:hAnsi="Arial" w:cs="Arial"/>
          <w:sz w:val="20"/>
          <w:szCs w:val="20"/>
        </w:rPr>
        <w:t xml:space="preserve">niversity general education requirements are </w:t>
      </w:r>
      <w:r w:rsidR="003877FF" w:rsidRPr="00466C73">
        <w:rPr>
          <w:rFonts w:ascii="Arial" w:hAnsi="Arial" w:cs="Arial"/>
          <w:sz w:val="20"/>
          <w:szCs w:val="20"/>
        </w:rPr>
        <w:t>listed</w:t>
      </w:r>
      <w:r w:rsidRPr="00466C73">
        <w:rPr>
          <w:rFonts w:ascii="Arial" w:hAnsi="Arial" w:cs="Arial"/>
          <w:sz w:val="20"/>
          <w:szCs w:val="20"/>
        </w:rPr>
        <w:t xml:space="preserve"> </w:t>
      </w:r>
      <w:r w:rsidR="00372B0D" w:rsidRPr="00466C73">
        <w:rPr>
          <w:rFonts w:ascii="Arial" w:hAnsi="Arial" w:cs="Arial"/>
          <w:sz w:val="20"/>
          <w:szCs w:val="20"/>
        </w:rPr>
        <w:t>in the u</w:t>
      </w:r>
      <w:r w:rsidR="007E0B6D" w:rsidRPr="00466C73">
        <w:rPr>
          <w:rFonts w:ascii="Arial" w:hAnsi="Arial" w:cs="Arial"/>
          <w:sz w:val="20"/>
          <w:szCs w:val="20"/>
        </w:rPr>
        <w:t>niversity catalog:</w:t>
      </w:r>
      <w:r w:rsidR="007E0B6D" w:rsidRPr="00C94C43">
        <w:rPr>
          <w:rFonts w:ascii="Arial" w:hAnsi="Arial" w:cs="Arial"/>
          <w:color w:val="595959"/>
          <w:sz w:val="20"/>
          <w:szCs w:val="20"/>
        </w:rPr>
        <w:t xml:space="preserve"> </w:t>
      </w:r>
      <w:hyperlink r:id="rId29" w:history="1">
        <w:r w:rsidR="007E0B6D" w:rsidRPr="00C94C43">
          <w:rPr>
            <w:rStyle w:val="Hyperlink"/>
            <w:rFonts w:ascii="Arial" w:hAnsi="Arial" w:cs="Arial"/>
            <w:color w:val="auto"/>
            <w:sz w:val="20"/>
            <w:szCs w:val="20"/>
          </w:rPr>
          <w:t>www.catalog.uconn.edu</w:t>
        </w:r>
      </w:hyperlink>
      <w:r w:rsidR="007E0B6D" w:rsidRPr="00C94C43">
        <w:rPr>
          <w:rFonts w:ascii="Arial" w:hAnsi="Arial" w:cs="Arial"/>
          <w:color w:val="595959"/>
          <w:sz w:val="20"/>
          <w:szCs w:val="20"/>
        </w:rPr>
        <w:t xml:space="preserve">. </w:t>
      </w:r>
      <w:r w:rsidR="003B3DA7" w:rsidRPr="00466C73">
        <w:rPr>
          <w:rFonts w:ascii="Arial" w:hAnsi="Arial" w:cs="Arial"/>
          <w:sz w:val="20"/>
          <w:szCs w:val="20"/>
        </w:rPr>
        <w:t>To track progress, please see the</w:t>
      </w:r>
      <w:r w:rsidRPr="00466C73">
        <w:rPr>
          <w:rFonts w:ascii="Arial" w:hAnsi="Arial" w:cs="Arial"/>
          <w:sz w:val="20"/>
          <w:szCs w:val="20"/>
        </w:rPr>
        <w:t xml:space="preserve"> </w:t>
      </w:r>
      <w:r w:rsidR="00A125CA" w:rsidRPr="00466C73">
        <w:rPr>
          <w:rFonts w:ascii="Arial" w:hAnsi="Arial" w:cs="Arial"/>
          <w:sz w:val="20"/>
          <w:szCs w:val="20"/>
        </w:rPr>
        <w:t>academic</w:t>
      </w:r>
      <w:r w:rsidRPr="00466C73">
        <w:rPr>
          <w:rFonts w:ascii="Arial" w:hAnsi="Arial" w:cs="Arial"/>
          <w:sz w:val="20"/>
          <w:szCs w:val="20"/>
        </w:rPr>
        <w:t xml:space="preserve"> </w:t>
      </w:r>
      <w:r w:rsidR="00A125CA" w:rsidRPr="00466C73">
        <w:rPr>
          <w:rFonts w:ascii="Arial" w:hAnsi="Arial" w:cs="Arial"/>
          <w:sz w:val="20"/>
          <w:szCs w:val="20"/>
        </w:rPr>
        <w:t>requirements</w:t>
      </w:r>
      <w:r w:rsidRPr="00466C73">
        <w:rPr>
          <w:rFonts w:ascii="Arial" w:hAnsi="Arial" w:cs="Arial"/>
          <w:sz w:val="20"/>
          <w:szCs w:val="20"/>
        </w:rPr>
        <w:t xml:space="preserve"> report in PeopleSoft</w:t>
      </w:r>
      <w:r w:rsidR="003209D8">
        <w:rPr>
          <w:rFonts w:ascii="Arial" w:hAnsi="Arial" w:cs="Arial"/>
          <w:sz w:val="20"/>
          <w:szCs w:val="20"/>
        </w:rPr>
        <w:t xml:space="preserve">: </w:t>
      </w:r>
      <w:hyperlink r:id="rId30" w:history="1">
        <w:r w:rsidR="003209D8" w:rsidRPr="00D01398">
          <w:rPr>
            <w:rStyle w:val="Hyperlink"/>
            <w:rFonts w:ascii="Arial" w:hAnsi="Arial" w:cs="Arial"/>
            <w:sz w:val="20"/>
            <w:szCs w:val="20"/>
          </w:rPr>
          <w:t>https://studentadmin.uconn.edu/help/students/academic-requirements-report/</w:t>
        </w:r>
      </w:hyperlink>
      <w:r w:rsidRPr="00466C73">
        <w:rPr>
          <w:rFonts w:ascii="Arial" w:hAnsi="Arial" w:cs="Arial"/>
          <w:sz w:val="20"/>
          <w:szCs w:val="20"/>
        </w:rPr>
        <w:t>.</w:t>
      </w:r>
    </w:p>
    <w:p w14:paraId="3E7F7433" w14:textId="77777777" w:rsidR="00DE2EE7" w:rsidRPr="00466C73" w:rsidRDefault="00DE2EE7" w:rsidP="00C94C43">
      <w:pPr>
        <w:numPr>
          <w:ilvl w:val="0"/>
          <w:numId w:val="16"/>
        </w:numPr>
        <w:rPr>
          <w:rFonts w:ascii="Arial" w:hAnsi="Arial" w:cs="Arial"/>
          <w:sz w:val="20"/>
          <w:szCs w:val="20"/>
        </w:rPr>
      </w:pPr>
      <w:r w:rsidRPr="00466C73">
        <w:rPr>
          <w:rFonts w:ascii="Arial" w:hAnsi="Arial" w:cs="Arial"/>
          <w:sz w:val="20"/>
          <w:szCs w:val="20"/>
        </w:rPr>
        <w:t>Courses in content areas 1-3 must be in six different departments</w:t>
      </w:r>
    </w:p>
    <w:p w14:paraId="3A998C90" w14:textId="77777777" w:rsidR="00DE2EE7" w:rsidRPr="00466C73" w:rsidRDefault="00DE2EE7" w:rsidP="00C94C43">
      <w:pPr>
        <w:numPr>
          <w:ilvl w:val="0"/>
          <w:numId w:val="16"/>
        </w:numPr>
        <w:rPr>
          <w:rFonts w:ascii="Arial" w:hAnsi="Arial" w:cs="Arial"/>
          <w:sz w:val="20"/>
          <w:szCs w:val="20"/>
        </w:rPr>
      </w:pPr>
      <w:r w:rsidRPr="00466C73">
        <w:rPr>
          <w:rFonts w:ascii="Arial" w:hAnsi="Arial" w:cs="Arial"/>
          <w:sz w:val="20"/>
          <w:szCs w:val="20"/>
        </w:rPr>
        <w:t>Students must take two diversity courses</w:t>
      </w:r>
      <w:r w:rsidR="00AA75FB" w:rsidRPr="00466C73">
        <w:rPr>
          <w:rFonts w:ascii="Arial" w:hAnsi="Arial" w:cs="Arial"/>
          <w:sz w:val="20"/>
          <w:szCs w:val="20"/>
        </w:rPr>
        <w:t>, at least one of which must be international</w:t>
      </w:r>
      <w:r w:rsidRPr="00466C73">
        <w:rPr>
          <w:rFonts w:ascii="Arial" w:hAnsi="Arial" w:cs="Arial"/>
          <w:sz w:val="20"/>
          <w:szCs w:val="20"/>
        </w:rPr>
        <w:t xml:space="preserve"> (</w:t>
      </w:r>
      <w:r w:rsidR="00AA75FB" w:rsidRPr="00466C73">
        <w:rPr>
          <w:rFonts w:ascii="Arial" w:hAnsi="Arial" w:cs="Arial"/>
          <w:sz w:val="20"/>
          <w:szCs w:val="20"/>
        </w:rPr>
        <w:t>both could be international</w:t>
      </w:r>
      <w:r w:rsidRPr="00466C73">
        <w:rPr>
          <w:rFonts w:ascii="Arial" w:hAnsi="Arial" w:cs="Arial"/>
          <w:sz w:val="20"/>
          <w:szCs w:val="20"/>
        </w:rPr>
        <w:t>); these courses can be in the same departmen</w:t>
      </w:r>
      <w:r w:rsidR="00C94C43" w:rsidRPr="00466C73">
        <w:rPr>
          <w:rFonts w:ascii="Arial" w:hAnsi="Arial" w:cs="Arial"/>
          <w:sz w:val="20"/>
          <w:szCs w:val="20"/>
        </w:rPr>
        <w:t>t</w:t>
      </w:r>
      <w:r w:rsidR="00AA75FB" w:rsidRPr="00466C73">
        <w:rPr>
          <w:rFonts w:ascii="Arial" w:hAnsi="Arial" w:cs="Arial"/>
          <w:sz w:val="20"/>
          <w:szCs w:val="20"/>
        </w:rPr>
        <w:t xml:space="preserve"> (e.g., WGSS 1105 and WGSS 1124)</w:t>
      </w:r>
    </w:p>
    <w:p w14:paraId="2FB24775" w14:textId="77777777" w:rsidR="00BC5877" w:rsidRPr="00466C73" w:rsidRDefault="00BC5877" w:rsidP="00BC5877">
      <w:pPr>
        <w:rPr>
          <w:rFonts w:ascii="Arial" w:hAnsi="Arial" w:cs="Arial"/>
          <w:sz w:val="20"/>
          <w:szCs w:val="20"/>
        </w:rPr>
      </w:pPr>
    </w:p>
    <w:p w14:paraId="656C107E" w14:textId="77777777" w:rsidR="009F615E" w:rsidRPr="00466C73" w:rsidRDefault="009F615E" w:rsidP="00BC5877">
      <w:pPr>
        <w:rPr>
          <w:rFonts w:ascii="Arial" w:hAnsi="Arial" w:cs="Arial"/>
          <w:sz w:val="20"/>
          <w:szCs w:val="20"/>
        </w:rPr>
      </w:pPr>
      <w:r w:rsidRPr="005609D3">
        <w:rPr>
          <w:rFonts w:ascii="Arial" w:hAnsi="Arial" w:cs="Arial"/>
          <w:b/>
          <w:sz w:val="20"/>
          <w:szCs w:val="20"/>
        </w:rPr>
        <w:t xml:space="preserve">Graduation: </w:t>
      </w:r>
      <w:r w:rsidRPr="00466C73">
        <w:rPr>
          <w:rFonts w:ascii="Arial" w:hAnsi="Arial" w:cs="Arial"/>
          <w:sz w:val="20"/>
          <w:szCs w:val="20"/>
        </w:rPr>
        <w:t xml:space="preserve">All students are required to complete </w:t>
      </w:r>
      <w:r w:rsidRPr="00466C73">
        <w:rPr>
          <w:rFonts w:ascii="Arial" w:hAnsi="Arial" w:cs="Arial"/>
          <w:b/>
          <w:sz w:val="20"/>
          <w:szCs w:val="20"/>
          <w:u w:val="single"/>
        </w:rPr>
        <w:t>120 credits</w:t>
      </w:r>
      <w:r w:rsidRPr="00466C73">
        <w:rPr>
          <w:rFonts w:ascii="Arial" w:hAnsi="Arial" w:cs="Arial"/>
          <w:sz w:val="20"/>
          <w:szCs w:val="20"/>
        </w:rPr>
        <w:t xml:space="preserve"> to graduate; </w:t>
      </w:r>
      <w:r w:rsidRPr="00466C73">
        <w:rPr>
          <w:rFonts w:ascii="Arial" w:hAnsi="Arial" w:cs="Arial"/>
          <w:sz w:val="20"/>
          <w:szCs w:val="20"/>
          <w:u w:val="single"/>
        </w:rPr>
        <w:t xml:space="preserve">it is </w:t>
      </w:r>
      <w:r w:rsidR="003B3DA7" w:rsidRPr="00466C73">
        <w:rPr>
          <w:rFonts w:ascii="Arial" w:hAnsi="Arial" w:cs="Arial"/>
          <w:sz w:val="20"/>
          <w:szCs w:val="20"/>
          <w:u w:val="single"/>
        </w:rPr>
        <w:t>the student’s</w:t>
      </w:r>
      <w:r w:rsidRPr="00466C73">
        <w:rPr>
          <w:rFonts w:ascii="Arial" w:hAnsi="Arial" w:cs="Arial"/>
          <w:sz w:val="20"/>
          <w:szCs w:val="20"/>
          <w:u w:val="single"/>
        </w:rPr>
        <w:t xml:space="preserve"> responsibility to </w:t>
      </w:r>
      <w:r w:rsidR="003B3DA7" w:rsidRPr="00466C73">
        <w:rPr>
          <w:rFonts w:ascii="Arial" w:hAnsi="Arial" w:cs="Arial"/>
          <w:sz w:val="20"/>
          <w:szCs w:val="20"/>
          <w:u w:val="single"/>
        </w:rPr>
        <w:t>track progress to degree</w:t>
      </w:r>
      <w:r w:rsidRPr="00466C73">
        <w:rPr>
          <w:rFonts w:ascii="Arial" w:hAnsi="Arial" w:cs="Arial"/>
          <w:sz w:val="20"/>
          <w:szCs w:val="20"/>
        </w:rPr>
        <w:t>. Students</w:t>
      </w:r>
      <w:r w:rsidR="007712F8" w:rsidRPr="00466C73">
        <w:rPr>
          <w:rFonts w:ascii="Arial" w:hAnsi="Arial" w:cs="Arial"/>
          <w:sz w:val="20"/>
          <w:szCs w:val="20"/>
        </w:rPr>
        <w:t xml:space="preserve"> </w:t>
      </w:r>
      <w:r w:rsidR="007712F8" w:rsidRPr="008B338A">
        <w:rPr>
          <w:rFonts w:ascii="Arial" w:hAnsi="Arial" w:cs="Arial"/>
          <w:b/>
          <w:sz w:val="20"/>
          <w:szCs w:val="20"/>
          <w:u w:val="single"/>
        </w:rPr>
        <w:t>cannot</w:t>
      </w:r>
      <w:r w:rsidR="007712F8" w:rsidRPr="00466C73">
        <w:rPr>
          <w:rFonts w:ascii="Arial" w:hAnsi="Arial" w:cs="Arial"/>
          <w:sz w:val="20"/>
          <w:szCs w:val="20"/>
        </w:rPr>
        <w:t xml:space="preserve"> take general education, related </w:t>
      </w:r>
      <w:r w:rsidRPr="00466C73">
        <w:rPr>
          <w:rFonts w:ascii="Arial" w:hAnsi="Arial" w:cs="Arial"/>
          <w:sz w:val="20"/>
          <w:szCs w:val="20"/>
        </w:rPr>
        <w:t xml:space="preserve">or </w:t>
      </w:r>
      <w:r w:rsidR="00BB1753">
        <w:rPr>
          <w:rFonts w:ascii="Arial" w:hAnsi="Arial" w:cs="Arial"/>
          <w:sz w:val="20"/>
          <w:szCs w:val="20"/>
        </w:rPr>
        <w:t>sport management</w:t>
      </w:r>
      <w:r w:rsidRPr="00466C73">
        <w:rPr>
          <w:rFonts w:ascii="Arial" w:hAnsi="Arial" w:cs="Arial"/>
          <w:sz w:val="20"/>
          <w:szCs w:val="20"/>
        </w:rPr>
        <w:t xml:space="preserve"> courses on a </w:t>
      </w:r>
      <w:r w:rsidRPr="00F26019">
        <w:rPr>
          <w:rFonts w:ascii="Arial" w:hAnsi="Arial" w:cs="Arial"/>
          <w:b/>
          <w:sz w:val="20"/>
          <w:szCs w:val="20"/>
        </w:rPr>
        <w:t>pass/fail</w:t>
      </w:r>
      <w:r w:rsidRPr="00466C73">
        <w:rPr>
          <w:rFonts w:ascii="Arial" w:hAnsi="Arial" w:cs="Arial"/>
          <w:sz w:val="20"/>
          <w:szCs w:val="20"/>
        </w:rPr>
        <w:t xml:space="preserve"> basis. </w:t>
      </w:r>
    </w:p>
    <w:p w14:paraId="7DC1AC6D" w14:textId="77777777" w:rsidR="00BC5877" w:rsidRDefault="00BC5877" w:rsidP="00DE2EE7">
      <w:pPr>
        <w:rPr>
          <w:rFonts w:ascii="Arial" w:hAnsi="Arial" w:cs="Arial"/>
          <w:b/>
          <w:sz w:val="20"/>
          <w:szCs w:val="20"/>
        </w:rPr>
      </w:pPr>
    </w:p>
    <w:p w14:paraId="0A00DF11" w14:textId="77777777" w:rsidR="00DE2EE7" w:rsidRDefault="00DE2EE7" w:rsidP="00DE2EE7">
      <w:pPr>
        <w:rPr>
          <w:rFonts w:ascii="Arial" w:hAnsi="Arial" w:cs="Arial"/>
          <w:b/>
          <w:sz w:val="20"/>
          <w:szCs w:val="20"/>
        </w:rPr>
      </w:pPr>
      <w:r w:rsidRPr="005609D3">
        <w:rPr>
          <w:rFonts w:ascii="Arial" w:hAnsi="Arial" w:cs="Arial"/>
          <w:b/>
          <w:sz w:val="20"/>
          <w:szCs w:val="20"/>
        </w:rPr>
        <w:t>Major</w:t>
      </w:r>
      <w:r w:rsidRPr="005609D3">
        <w:rPr>
          <w:rFonts w:ascii="Arial" w:hAnsi="Arial" w:cs="Arial"/>
          <w:sz w:val="20"/>
          <w:szCs w:val="20"/>
        </w:rPr>
        <w:t xml:space="preserve"> </w:t>
      </w:r>
      <w:r w:rsidRPr="005609D3">
        <w:rPr>
          <w:rFonts w:ascii="Arial" w:hAnsi="Arial" w:cs="Arial"/>
          <w:b/>
          <w:sz w:val="20"/>
          <w:szCs w:val="20"/>
        </w:rPr>
        <w:t xml:space="preserve">Requirements: </w:t>
      </w:r>
    </w:p>
    <w:p w14:paraId="5E7A4041" w14:textId="77777777" w:rsidR="006122B2" w:rsidRPr="00466C73" w:rsidRDefault="006122B2" w:rsidP="006122B2">
      <w:pPr>
        <w:numPr>
          <w:ilvl w:val="0"/>
          <w:numId w:val="19"/>
        </w:numPr>
        <w:rPr>
          <w:rFonts w:ascii="Arial" w:hAnsi="Arial" w:cs="Arial"/>
          <w:sz w:val="20"/>
          <w:szCs w:val="20"/>
        </w:rPr>
      </w:pPr>
      <w:r w:rsidRPr="00466C73">
        <w:rPr>
          <w:rFonts w:ascii="Arial" w:hAnsi="Arial" w:cs="Arial"/>
          <w:sz w:val="20"/>
          <w:szCs w:val="20"/>
        </w:rPr>
        <w:t>Make sure you take all required courses in the semester they are offered (e</w:t>
      </w:r>
      <w:r w:rsidR="008C16BF">
        <w:rPr>
          <w:rFonts w:ascii="Arial" w:hAnsi="Arial" w:cs="Arial"/>
          <w:sz w:val="20"/>
          <w:szCs w:val="20"/>
        </w:rPr>
        <w:t>.</w:t>
      </w:r>
      <w:r w:rsidRPr="00466C73">
        <w:rPr>
          <w:rFonts w:ascii="Arial" w:hAnsi="Arial" w:cs="Arial"/>
          <w:sz w:val="20"/>
          <w:szCs w:val="20"/>
        </w:rPr>
        <w:t>g.</w:t>
      </w:r>
      <w:r w:rsidR="008C16BF">
        <w:rPr>
          <w:rFonts w:ascii="Arial" w:hAnsi="Arial" w:cs="Arial"/>
          <w:sz w:val="20"/>
          <w:szCs w:val="20"/>
        </w:rPr>
        <w:t>,</w:t>
      </w:r>
      <w:r w:rsidRPr="00466C73">
        <w:rPr>
          <w:rFonts w:ascii="Arial" w:hAnsi="Arial" w:cs="Arial"/>
          <w:sz w:val="20"/>
          <w:szCs w:val="20"/>
        </w:rPr>
        <w:t xml:space="preserve"> if you wait to take a fall junior course, there may be a time conflict when you go to take it fall senior year)</w:t>
      </w:r>
    </w:p>
    <w:p w14:paraId="12FFD67B" w14:textId="77777777" w:rsidR="006122B2" w:rsidRPr="00466C73" w:rsidRDefault="006122B2" w:rsidP="006122B2">
      <w:pPr>
        <w:numPr>
          <w:ilvl w:val="0"/>
          <w:numId w:val="19"/>
        </w:numPr>
        <w:rPr>
          <w:rFonts w:ascii="Arial" w:hAnsi="Arial" w:cs="Arial"/>
          <w:sz w:val="20"/>
          <w:szCs w:val="20"/>
        </w:rPr>
      </w:pPr>
      <w:r w:rsidRPr="00466C73">
        <w:rPr>
          <w:rFonts w:ascii="Arial" w:hAnsi="Arial" w:cs="Arial"/>
          <w:sz w:val="20"/>
          <w:szCs w:val="20"/>
        </w:rPr>
        <w:t xml:space="preserve">All Sport Management students take </w:t>
      </w:r>
      <w:r w:rsidRPr="00466C73">
        <w:rPr>
          <w:rFonts w:ascii="Arial" w:hAnsi="Arial" w:cs="Arial"/>
          <w:sz w:val="20"/>
          <w:szCs w:val="20"/>
          <w:u w:val="single"/>
        </w:rPr>
        <w:t>15 credits of 2000-level or higher cognate elective courses</w:t>
      </w:r>
      <w:r w:rsidRPr="00466C73">
        <w:rPr>
          <w:rFonts w:ascii="Arial" w:hAnsi="Arial" w:cs="Arial"/>
          <w:sz w:val="20"/>
          <w:szCs w:val="20"/>
        </w:rPr>
        <w:t xml:space="preserve">; these will be approved by your faculty advisor and MUST be listed on your plan of study, including the semester and year you plan to take them. These cannot be related elective courses.  </w:t>
      </w:r>
    </w:p>
    <w:p w14:paraId="7BD3F07E" w14:textId="77777777" w:rsidR="00BF2A9A" w:rsidRPr="00466C73" w:rsidRDefault="00BF2A9A" w:rsidP="00BF2A9A">
      <w:pPr>
        <w:rPr>
          <w:rFonts w:ascii="Arial" w:hAnsi="Arial" w:cs="Arial"/>
          <w:b/>
          <w:spacing w:val="20"/>
          <w:sz w:val="22"/>
        </w:rPr>
      </w:pPr>
    </w:p>
    <w:p w14:paraId="0CBDFA60" w14:textId="77777777" w:rsidR="00BF2A9A" w:rsidRPr="00680AA6" w:rsidRDefault="00BF2A9A" w:rsidP="00BF2A9A">
      <w:pPr>
        <w:shd w:val="clear" w:color="auto" w:fill="CED2D4"/>
        <w:rPr>
          <w:rFonts w:ascii="Arial" w:hAnsi="Arial" w:cs="Arial"/>
          <w:smallCaps/>
          <w:spacing w:val="20"/>
          <w:sz w:val="22"/>
        </w:rPr>
      </w:pPr>
      <w:r>
        <w:rPr>
          <w:rFonts w:ascii="Arial" w:hAnsi="Arial" w:cs="Arial"/>
          <w:smallCaps/>
          <w:spacing w:val="20"/>
          <w:sz w:val="22"/>
        </w:rPr>
        <w:t>Plan of Study instructions</w:t>
      </w:r>
    </w:p>
    <w:p w14:paraId="6F3AFE3A" w14:textId="77777777" w:rsidR="00BF2A9A" w:rsidRDefault="00BF2A9A" w:rsidP="00BF2A9A"/>
    <w:p w14:paraId="4537F09B" w14:textId="7C8995D4" w:rsidR="00BF2A9A" w:rsidRPr="002F2F24" w:rsidRDefault="00BF2A9A" w:rsidP="00BF2A9A">
      <w:pPr>
        <w:rPr>
          <w:rFonts w:ascii="Arial" w:hAnsi="Arial" w:cs="Arial"/>
          <w:sz w:val="20"/>
          <w:szCs w:val="20"/>
        </w:rPr>
      </w:pPr>
      <w:r>
        <w:rPr>
          <w:rFonts w:ascii="Arial" w:hAnsi="Arial" w:cs="Arial"/>
          <w:b/>
          <w:sz w:val="20"/>
          <w:szCs w:val="20"/>
        </w:rPr>
        <w:lastRenderedPageBreak/>
        <w:t>Sport Management</w:t>
      </w:r>
      <w:r w:rsidRPr="00CD575A">
        <w:rPr>
          <w:rFonts w:ascii="Arial" w:hAnsi="Arial" w:cs="Arial"/>
          <w:b/>
          <w:sz w:val="20"/>
          <w:szCs w:val="20"/>
        </w:rPr>
        <w:t xml:space="preserve"> Plan of Study</w:t>
      </w:r>
      <w:r w:rsidRPr="00CD575A">
        <w:rPr>
          <w:rFonts w:ascii="Arial" w:hAnsi="Arial" w:cs="Arial"/>
          <w:sz w:val="20"/>
          <w:szCs w:val="20"/>
        </w:rPr>
        <w:t xml:space="preserve">: </w:t>
      </w:r>
      <w:hyperlink r:id="rId31" w:history="1">
        <w:r w:rsidR="002F2F24" w:rsidRPr="002F2F24">
          <w:rPr>
            <w:rStyle w:val="Hyperlink"/>
            <w:rFonts w:ascii="Arial" w:hAnsi="Arial" w:cs="Arial"/>
            <w:sz w:val="20"/>
            <w:szCs w:val="20"/>
          </w:rPr>
          <w:t>https://sport.education.uconn.edu/undergraduate-degree/</w:t>
        </w:r>
      </w:hyperlink>
    </w:p>
    <w:p w14:paraId="0E1635C4" w14:textId="77777777" w:rsidR="004B69C9" w:rsidRDefault="004B69C9" w:rsidP="00BF2A9A">
      <w:pPr>
        <w:rPr>
          <w:rFonts w:ascii="Arial" w:hAnsi="Arial" w:cs="Arial"/>
          <w:b/>
          <w:sz w:val="20"/>
          <w:szCs w:val="20"/>
        </w:rPr>
      </w:pPr>
    </w:p>
    <w:p w14:paraId="05195050" w14:textId="77777777" w:rsidR="00BF2A9A" w:rsidRPr="00466C73" w:rsidRDefault="00BF2A9A" w:rsidP="00BF2A9A">
      <w:pPr>
        <w:numPr>
          <w:ilvl w:val="0"/>
          <w:numId w:val="19"/>
        </w:numPr>
        <w:rPr>
          <w:rFonts w:ascii="Arial" w:hAnsi="Arial" w:cs="Arial"/>
          <w:sz w:val="20"/>
          <w:szCs w:val="20"/>
        </w:rPr>
      </w:pPr>
      <w:r w:rsidRPr="00466C73">
        <w:rPr>
          <w:rFonts w:ascii="Arial" w:hAnsi="Arial" w:cs="Arial"/>
          <w:sz w:val="20"/>
          <w:szCs w:val="20"/>
        </w:rPr>
        <w:t>The forms require a current version of Microsoft Word. UConn offers free Microsoft Office for students. Get one free and up-to-date version of Office for your computer from</w:t>
      </w:r>
      <w:r>
        <w:rPr>
          <w:rFonts w:ascii="Arial" w:hAnsi="Arial" w:cs="Arial"/>
          <w:color w:val="595959"/>
          <w:sz w:val="20"/>
          <w:szCs w:val="20"/>
        </w:rPr>
        <w:t xml:space="preserve"> </w:t>
      </w:r>
      <w:hyperlink r:id="rId32" w:history="1">
        <w:r w:rsidRPr="00AF591C">
          <w:rPr>
            <w:rStyle w:val="Hyperlink"/>
            <w:rFonts w:ascii="Arial" w:hAnsi="Arial" w:cs="Arial"/>
            <w:sz w:val="20"/>
            <w:szCs w:val="20"/>
          </w:rPr>
          <w:t>uconn.onthehub.com</w:t>
        </w:r>
      </w:hyperlink>
      <w:r w:rsidRPr="00AF591C">
        <w:rPr>
          <w:rFonts w:ascii="Arial" w:hAnsi="Arial" w:cs="Arial"/>
          <w:color w:val="595959"/>
          <w:sz w:val="20"/>
          <w:szCs w:val="20"/>
        </w:rPr>
        <w:t>.</w:t>
      </w:r>
      <w:r>
        <w:rPr>
          <w:rFonts w:ascii="Arial" w:hAnsi="Arial" w:cs="Arial"/>
          <w:color w:val="595959"/>
          <w:sz w:val="20"/>
          <w:szCs w:val="20"/>
        </w:rPr>
        <w:t xml:space="preserve"> </w:t>
      </w:r>
      <w:r w:rsidRPr="00466C73">
        <w:rPr>
          <w:rFonts w:ascii="Arial" w:hAnsi="Arial" w:cs="Arial"/>
          <w:sz w:val="20"/>
          <w:szCs w:val="20"/>
        </w:rPr>
        <w:t xml:space="preserve">Download Office365 from Office365.uconn.edu. </w:t>
      </w:r>
    </w:p>
    <w:p w14:paraId="372AB1B4" w14:textId="77777777" w:rsidR="00BF2A9A" w:rsidRPr="00466C73" w:rsidRDefault="00BF2A9A" w:rsidP="00BF2A9A">
      <w:pPr>
        <w:numPr>
          <w:ilvl w:val="0"/>
          <w:numId w:val="19"/>
        </w:numPr>
        <w:rPr>
          <w:rFonts w:ascii="Arial" w:hAnsi="Arial" w:cs="Arial"/>
          <w:sz w:val="20"/>
          <w:szCs w:val="20"/>
        </w:rPr>
      </w:pPr>
      <w:r w:rsidRPr="00466C73">
        <w:rPr>
          <w:rFonts w:ascii="Arial" w:hAnsi="Arial" w:cs="Arial"/>
          <w:sz w:val="20"/>
          <w:szCs w:val="20"/>
        </w:rPr>
        <w:t xml:space="preserve">Save the plan to your computer, fill out the form electronically, and print a completed copy. Fill in ALL sections, including grades, course numbers and titles. </w:t>
      </w:r>
    </w:p>
    <w:p w14:paraId="7BF01968" w14:textId="097D6AF8" w:rsidR="00BF2A9A" w:rsidRPr="00466C73" w:rsidRDefault="00BF2A9A" w:rsidP="00BF2A9A">
      <w:pPr>
        <w:numPr>
          <w:ilvl w:val="0"/>
          <w:numId w:val="19"/>
        </w:numPr>
        <w:rPr>
          <w:rFonts w:ascii="Arial" w:hAnsi="Arial" w:cs="Arial"/>
          <w:sz w:val="20"/>
          <w:szCs w:val="20"/>
        </w:rPr>
      </w:pPr>
      <w:r w:rsidRPr="00466C73">
        <w:rPr>
          <w:rFonts w:ascii="Arial" w:hAnsi="Arial" w:cs="Arial"/>
          <w:sz w:val="20"/>
          <w:szCs w:val="20"/>
        </w:rPr>
        <w:t xml:space="preserve">Your </w:t>
      </w:r>
      <w:hyperlink r:id="rId33" w:history="1">
        <w:r w:rsidRPr="00F07905">
          <w:rPr>
            <w:rStyle w:val="Hyperlink"/>
            <w:rFonts w:ascii="Arial" w:hAnsi="Arial" w:cs="Arial"/>
            <w:sz w:val="20"/>
            <w:szCs w:val="20"/>
          </w:rPr>
          <w:t>academic requirements report</w:t>
        </w:r>
      </w:hyperlink>
      <w:r w:rsidRPr="00466C73">
        <w:rPr>
          <w:rFonts w:ascii="Arial" w:hAnsi="Arial" w:cs="Arial"/>
          <w:sz w:val="20"/>
          <w:szCs w:val="20"/>
        </w:rPr>
        <w:t xml:space="preserve"> in PeopleSoft shows how you are meeting general education and other requirements. </w:t>
      </w:r>
    </w:p>
    <w:p w14:paraId="450BB4E0" w14:textId="77777777" w:rsidR="00BF2A9A" w:rsidRPr="00466C73" w:rsidRDefault="00BF2A9A" w:rsidP="00BF2A9A">
      <w:pPr>
        <w:numPr>
          <w:ilvl w:val="0"/>
          <w:numId w:val="19"/>
        </w:numPr>
        <w:rPr>
          <w:rFonts w:ascii="Arial" w:hAnsi="Arial" w:cs="Arial"/>
          <w:sz w:val="20"/>
          <w:szCs w:val="20"/>
        </w:rPr>
      </w:pPr>
      <w:r w:rsidRPr="00466C73">
        <w:rPr>
          <w:rFonts w:ascii="Arial" w:hAnsi="Arial" w:cs="Arial"/>
          <w:sz w:val="20"/>
          <w:szCs w:val="20"/>
        </w:rPr>
        <w:t xml:space="preserve">Look at your program guidelines to find out which semester you will be taking a particular course (you must list a date for each course on the plan (past, current or future). </w:t>
      </w:r>
    </w:p>
    <w:p w14:paraId="6D26C638" w14:textId="24B87B49" w:rsidR="00BF2A9A" w:rsidRPr="00466C73" w:rsidRDefault="00BF2A9A" w:rsidP="00BF2A9A">
      <w:pPr>
        <w:numPr>
          <w:ilvl w:val="0"/>
          <w:numId w:val="19"/>
        </w:numPr>
        <w:rPr>
          <w:rFonts w:ascii="Arial" w:hAnsi="Arial" w:cs="Arial"/>
          <w:sz w:val="20"/>
          <w:szCs w:val="20"/>
        </w:rPr>
      </w:pPr>
      <w:r w:rsidRPr="00466C73">
        <w:rPr>
          <w:rFonts w:ascii="Arial" w:hAnsi="Arial" w:cs="Arial"/>
          <w:sz w:val="20"/>
          <w:szCs w:val="20"/>
        </w:rPr>
        <w:t>Indicate courses by semester and year, as follows: Fall 201</w:t>
      </w:r>
      <w:r w:rsidR="000827F8">
        <w:rPr>
          <w:rFonts w:ascii="Arial" w:hAnsi="Arial" w:cs="Arial"/>
          <w:sz w:val="20"/>
          <w:szCs w:val="20"/>
        </w:rPr>
        <w:t>9</w:t>
      </w:r>
      <w:r w:rsidRPr="00466C73">
        <w:rPr>
          <w:rFonts w:ascii="Arial" w:hAnsi="Arial" w:cs="Arial"/>
          <w:sz w:val="20"/>
          <w:szCs w:val="20"/>
        </w:rPr>
        <w:t xml:space="preserve"> or F’1</w:t>
      </w:r>
      <w:r w:rsidR="000827F8">
        <w:rPr>
          <w:rFonts w:ascii="Arial" w:hAnsi="Arial" w:cs="Arial"/>
          <w:sz w:val="20"/>
          <w:szCs w:val="20"/>
        </w:rPr>
        <w:t>9</w:t>
      </w:r>
      <w:r w:rsidRPr="00466C73">
        <w:rPr>
          <w:rFonts w:ascii="Arial" w:hAnsi="Arial" w:cs="Arial"/>
          <w:sz w:val="20"/>
          <w:szCs w:val="20"/>
        </w:rPr>
        <w:t xml:space="preserve">. </w:t>
      </w:r>
    </w:p>
    <w:p w14:paraId="038F522D" w14:textId="08DA866D" w:rsidR="00BF2A9A" w:rsidRDefault="00BF2A9A" w:rsidP="00BF2A9A">
      <w:pPr>
        <w:numPr>
          <w:ilvl w:val="0"/>
          <w:numId w:val="19"/>
        </w:numPr>
        <w:rPr>
          <w:rFonts w:ascii="Arial" w:hAnsi="Arial" w:cs="Arial"/>
          <w:sz w:val="20"/>
          <w:szCs w:val="20"/>
        </w:rPr>
      </w:pPr>
      <w:r w:rsidRPr="00466C73">
        <w:rPr>
          <w:rFonts w:ascii="Arial" w:hAnsi="Arial" w:cs="Arial"/>
          <w:sz w:val="20"/>
          <w:szCs w:val="20"/>
        </w:rPr>
        <w:t>Guidelines are online (catalog year 201</w:t>
      </w:r>
      <w:r w:rsidR="000827F8">
        <w:rPr>
          <w:rFonts w:ascii="Arial" w:hAnsi="Arial" w:cs="Arial"/>
          <w:sz w:val="20"/>
          <w:szCs w:val="20"/>
        </w:rPr>
        <w:t>9</w:t>
      </w:r>
      <w:r w:rsidRPr="00466C73">
        <w:rPr>
          <w:rFonts w:ascii="Arial" w:hAnsi="Arial" w:cs="Arial"/>
          <w:sz w:val="20"/>
          <w:szCs w:val="20"/>
        </w:rPr>
        <w:t>-</w:t>
      </w:r>
      <w:r w:rsidR="000827F8">
        <w:rPr>
          <w:rFonts w:ascii="Arial" w:hAnsi="Arial" w:cs="Arial"/>
          <w:sz w:val="20"/>
          <w:szCs w:val="20"/>
        </w:rPr>
        <w:t>20</w:t>
      </w:r>
      <w:r w:rsidRPr="00466C73">
        <w:rPr>
          <w:rFonts w:ascii="Arial" w:hAnsi="Arial" w:cs="Arial"/>
          <w:sz w:val="20"/>
          <w:szCs w:val="20"/>
        </w:rPr>
        <w:t>):</w:t>
      </w:r>
      <w:r w:rsidRPr="001973F9">
        <w:rPr>
          <w:rFonts w:ascii="Arial" w:hAnsi="Arial" w:cs="Arial"/>
          <w:sz w:val="20"/>
          <w:szCs w:val="20"/>
        </w:rPr>
        <w:t xml:space="preserve"> </w:t>
      </w:r>
    </w:p>
    <w:p w14:paraId="191E967A" w14:textId="0C8DEAC9" w:rsidR="002F2F24" w:rsidRDefault="008C4872" w:rsidP="002F2F24">
      <w:pPr>
        <w:ind w:left="720"/>
        <w:rPr>
          <w:rFonts w:ascii="Arial" w:hAnsi="Arial" w:cs="Arial"/>
          <w:sz w:val="20"/>
          <w:szCs w:val="20"/>
        </w:rPr>
      </w:pPr>
      <w:hyperlink r:id="rId34" w:history="1">
        <w:r w:rsidR="002F2F24" w:rsidRPr="002F2F24">
          <w:rPr>
            <w:rStyle w:val="Hyperlink"/>
            <w:rFonts w:ascii="Arial" w:hAnsi="Arial" w:cs="Arial"/>
            <w:sz w:val="20"/>
            <w:szCs w:val="20"/>
          </w:rPr>
          <w:t>https://sport.education.uconn.edu/guidelines-undergraduate/</w:t>
        </w:r>
      </w:hyperlink>
    </w:p>
    <w:p w14:paraId="2C503754" w14:textId="77777777" w:rsidR="00BF2A9A" w:rsidRPr="00466C73" w:rsidRDefault="00BF2A9A" w:rsidP="00BF2A9A">
      <w:pPr>
        <w:numPr>
          <w:ilvl w:val="0"/>
          <w:numId w:val="19"/>
        </w:numPr>
        <w:rPr>
          <w:rFonts w:ascii="Arial" w:hAnsi="Arial" w:cs="Arial"/>
          <w:sz w:val="20"/>
          <w:szCs w:val="20"/>
        </w:rPr>
      </w:pPr>
      <w:r w:rsidRPr="00466C73">
        <w:rPr>
          <w:rFonts w:ascii="Arial" w:hAnsi="Arial" w:cs="Arial"/>
          <w:sz w:val="20"/>
          <w:szCs w:val="20"/>
        </w:rPr>
        <w:t xml:space="preserve">If you need to change a course on the plan (some course names/numbers are embedded in document) make the correction after you have printed the copy. </w:t>
      </w:r>
    </w:p>
    <w:p w14:paraId="1C676716" w14:textId="77777777" w:rsidR="00BF2A9A" w:rsidRPr="00466C73" w:rsidRDefault="00BF2A9A" w:rsidP="00BF2A9A">
      <w:pPr>
        <w:numPr>
          <w:ilvl w:val="0"/>
          <w:numId w:val="19"/>
        </w:numPr>
        <w:rPr>
          <w:rFonts w:ascii="Arial" w:hAnsi="Arial" w:cs="Arial"/>
          <w:sz w:val="20"/>
          <w:szCs w:val="20"/>
        </w:rPr>
      </w:pPr>
      <w:r w:rsidRPr="00466C73">
        <w:rPr>
          <w:rFonts w:ascii="Arial" w:hAnsi="Arial" w:cs="Arial"/>
          <w:sz w:val="20"/>
          <w:szCs w:val="20"/>
        </w:rPr>
        <w:t xml:space="preserve">Sign and date the form and have your faculty advisor sign. </w:t>
      </w:r>
    </w:p>
    <w:p w14:paraId="06677DE3" w14:textId="65E013E4" w:rsidR="00123D43" w:rsidRPr="00123D43" w:rsidRDefault="00BF2A9A" w:rsidP="00123D43">
      <w:pPr>
        <w:numPr>
          <w:ilvl w:val="0"/>
          <w:numId w:val="19"/>
        </w:numPr>
        <w:rPr>
          <w:rFonts w:ascii="Arial" w:hAnsi="Arial" w:cs="Arial"/>
          <w:b/>
          <w:sz w:val="20"/>
          <w:szCs w:val="20"/>
        </w:rPr>
      </w:pPr>
      <w:r w:rsidRPr="00123D43">
        <w:rPr>
          <w:rFonts w:ascii="Arial" w:hAnsi="Arial" w:cs="Arial"/>
          <w:sz w:val="20"/>
          <w:szCs w:val="20"/>
        </w:rPr>
        <w:t xml:space="preserve">Bring </w:t>
      </w:r>
      <w:r w:rsidRPr="00123D43">
        <w:rPr>
          <w:rFonts w:ascii="Arial" w:hAnsi="Arial" w:cs="Arial"/>
          <w:sz w:val="20"/>
          <w:szCs w:val="20"/>
          <w:u w:val="single"/>
        </w:rPr>
        <w:t>ONE copy of your plan</w:t>
      </w:r>
      <w:r w:rsidRPr="00123D43">
        <w:rPr>
          <w:rFonts w:ascii="Arial" w:hAnsi="Arial" w:cs="Arial"/>
          <w:sz w:val="20"/>
          <w:szCs w:val="20"/>
        </w:rPr>
        <w:t xml:space="preserve"> along with </w:t>
      </w:r>
      <w:r w:rsidRPr="00123D43">
        <w:rPr>
          <w:rFonts w:ascii="Arial" w:hAnsi="Arial" w:cs="Arial"/>
          <w:sz w:val="20"/>
          <w:szCs w:val="20"/>
          <w:u w:val="single"/>
        </w:rPr>
        <w:t>ONE copy of your unofficial transcript</w:t>
      </w:r>
      <w:r w:rsidRPr="00123D43">
        <w:rPr>
          <w:rFonts w:ascii="Arial" w:hAnsi="Arial" w:cs="Arial"/>
          <w:sz w:val="20"/>
          <w:szCs w:val="20"/>
        </w:rPr>
        <w:t xml:space="preserve"> to room 303 Gentry </w:t>
      </w:r>
      <w:r w:rsidRPr="00123D43">
        <w:rPr>
          <w:rFonts w:ascii="Arial" w:hAnsi="Arial" w:cs="Arial"/>
          <w:sz w:val="20"/>
          <w:szCs w:val="20"/>
          <w:u w:val="single"/>
        </w:rPr>
        <w:t>after you register for spring 20</w:t>
      </w:r>
      <w:r w:rsidR="005E1EB6" w:rsidRPr="00123D43">
        <w:rPr>
          <w:rFonts w:ascii="Arial" w:hAnsi="Arial" w:cs="Arial"/>
          <w:sz w:val="20"/>
          <w:szCs w:val="20"/>
          <w:u w:val="single"/>
        </w:rPr>
        <w:t>20</w:t>
      </w:r>
      <w:r w:rsidRPr="00123D43">
        <w:rPr>
          <w:rFonts w:ascii="Arial" w:hAnsi="Arial" w:cs="Arial"/>
          <w:sz w:val="20"/>
          <w:szCs w:val="20"/>
          <w:u w:val="single"/>
        </w:rPr>
        <w:t xml:space="preserve"> classes</w:t>
      </w:r>
      <w:r w:rsidR="0048189E" w:rsidRPr="00123D43">
        <w:rPr>
          <w:rFonts w:ascii="Arial" w:hAnsi="Arial" w:cs="Arial"/>
          <w:sz w:val="20"/>
          <w:szCs w:val="20"/>
        </w:rPr>
        <w:t xml:space="preserve">, but </w:t>
      </w:r>
      <w:r w:rsidR="0048189E" w:rsidRPr="00123D43">
        <w:rPr>
          <w:rFonts w:ascii="Arial" w:hAnsi="Arial" w:cs="Arial"/>
          <w:b/>
          <w:sz w:val="20"/>
          <w:szCs w:val="20"/>
        </w:rPr>
        <w:t xml:space="preserve">no later than </w:t>
      </w:r>
      <w:r w:rsidRPr="00123D43">
        <w:rPr>
          <w:rFonts w:ascii="Arial" w:hAnsi="Arial" w:cs="Arial"/>
          <w:b/>
          <w:sz w:val="20"/>
          <w:szCs w:val="20"/>
        </w:rPr>
        <w:t>November</w:t>
      </w:r>
      <w:r w:rsidR="00F55549">
        <w:rPr>
          <w:rFonts w:ascii="Arial" w:hAnsi="Arial" w:cs="Arial"/>
          <w:b/>
          <w:sz w:val="20"/>
          <w:szCs w:val="20"/>
        </w:rPr>
        <w:t xml:space="preserve"> 22</w:t>
      </w:r>
      <w:r w:rsidRPr="00123D43">
        <w:rPr>
          <w:rFonts w:ascii="Arial" w:hAnsi="Arial" w:cs="Arial"/>
          <w:sz w:val="20"/>
          <w:szCs w:val="20"/>
        </w:rPr>
        <w:t xml:space="preserve">. </w:t>
      </w:r>
    </w:p>
    <w:p w14:paraId="1D25407B" w14:textId="77777777" w:rsidR="00123D43" w:rsidRPr="00123D43" w:rsidRDefault="00123D43" w:rsidP="00123D43">
      <w:pPr>
        <w:ind w:left="360"/>
        <w:rPr>
          <w:rFonts w:ascii="Arial" w:hAnsi="Arial" w:cs="Arial"/>
          <w:b/>
          <w:sz w:val="20"/>
          <w:szCs w:val="20"/>
        </w:rPr>
      </w:pPr>
    </w:p>
    <w:p w14:paraId="14049CF6" w14:textId="4B55297B" w:rsidR="00BF4A1C" w:rsidRPr="00BF4A1C" w:rsidRDefault="00BF4A1C" w:rsidP="00123D43">
      <w:pPr>
        <w:ind w:left="360"/>
        <w:rPr>
          <w:rFonts w:ascii="Arial" w:hAnsi="Arial" w:cs="Arial"/>
          <w:b/>
          <w:sz w:val="20"/>
          <w:szCs w:val="20"/>
        </w:rPr>
      </w:pPr>
      <w:r w:rsidRPr="00BF4A1C">
        <w:rPr>
          <w:rFonts w:ascii="Arial" w:hAnsi="Arial" w:cs="Arial"/>
          <w:b/>
          <w:sz w:val="20"/>
          <w:szCs w:val="20"/>
        </w:rPr>
        <w:t>Directed Observation (EDLR 3090)</w:t>
      </w:r>
    </w:p>
    <w:p w14:paraId="10064696" w14:textId="77777777" w:rsidR="00BF4A1C" w:rsidRPr="00BF4A1C" w:rsidRDefault="00BF4A1C" w:rsidP="00BF4A1C">
      <w:pPr>
        <w:rPr>
          <w:rFonts w:ascii="Arial" w:hAnsi="Arial" w:cs="Arial"/>
          <w:b/>
          <w:sz w:val="20"/>
          <w:szCs w:val="20"/>
        </w:rPr>
      </w:pPr>
    </w:p>
    <w:p w14:paraId="5BCEAB54" w14:textId="2BCA28C4" w:rsidR="00BF4A1C" w:rsidRPr="00BF4A1C" w:rsidRDefault="00BF4A1C" w:rsidP="00BF4A1C">
      <w:pPr>
        <w:numPr>
          <w:ilvl w:val="0"/>
          <w:numId w:val="22"/>
        </w:numPr>
        <w:rPr>
          <w:rFonts w:ascii="Arial" w:hAnsi="Arial" w:cs="Arial"/>
          <w:b/>
          <w:sz w:val="20"/>
          <w:szCs w:val="20"/>
        </w:rPr>
      </w:pPr>
      <w:r w:rsidRPr="00BF4A1C">
        <w:rPr>
          <w:rFonts w:ascii="Arial" w:hAnsi="Arial" w:cs="Arial"/>
          <w:sz w:val="20"/>
          <w:szCs w:val="20"/>
        </w:rPr>
        <w:lastRenderedPageBreak/>
        <w:t>“Mini-internship” – you will take this course at any point during your Junior or Senior year (can also enroll over the summer – you will have to pay for these credits – approximately $1,</w:t>
      </w:r>
      <w:r w:rsidR="005413DC">
        <w:rPr>
          <w:rFonts w:ascii="Arial" w:hAnsi="Arial" w:cs="Arial"/>
          <w:sz w:val="20"/>
          <w:szCs w:val="20"/>
        </w:rPr>
        <w:t>683</w:t>
      </w:r>
      <w:r w:rsidRPr="00BF4A1C">
        <w:rPr>
          <w:rFonts w:ascii="Arial" w:hAnsi="Arial" w:cs="Arial"/>
          <w:sz w:val="20"/>
          <w:szCs w:val="20"/>
        </w:rPr>
        <w:t xml:space="preserve"> if you enroll in the summer</w:t>
      </w:r>
      <w:r w:rsidR="0048189E">
        <w:rPr>
          <w:rFonts w:ascii="Arial" w:hAnsi="Arial" w:cs="Arial"/>
          <w:sz w:val="20"/>
          <w:szCs w:val="20"/>
        </w:rPr>
        <w:t xml:space="preserve"> see </w:t>
      </w:r>
      <w:hyperlink r:id="rId35" w:history="1">
        <w:r w:rsidR="0048189E" w:rsidRPr="00595763">
          <w:rPr>
            <w:rStyle w:val="Hyperlink"/>
            <w:rFonts w:ascii="Arial" w:hAnsi="Arial" w:cs="Arial"/>
            <w:sz w:val="20"/>
            <w:szCs w:val="20"/>
          </w:rPr>
          <w:t>https://summersession.uconn.edu/fees-and-dates/</w:t>
        </w:r>
      </w:hyperlink>
      <w:r w:rsidRPr="00BF4A1C">
        <w:rPr>
          <w:rFonts w:ascii="Arial" w:hAnsi="Arial" w:cs="Arial"/>
          <w:sz w:val="20"/>
          <w:szCs w:val="20"/>
        </w:rPr>
        <w:t>).</w:t>
      </w:r>
    </w:p>
    <w:p w14:paraId="228F9042" w14:textId="77777777" w:rsidR="00BF4A1C" w:rsidRPr="00BF4A1C" w:rsidRDefault="00BF4A1C" w:rsidP="00BF4A1C">
      <w:pPr>
        <w:numPr>
          <w:ilvl w:val="0"/>
          <w:numId w:val="22"/>
        </w:numPr>
        <w:rPr>
          <w:rFonts w:ascii="Arial" w:hAnsi="Arial" w:cs="Arial"/>
          <w:sz w:val="20"/>
          <w:szCs w:val="20"/>
        </w:rPr>
      </w:pPr>
      <w:r w:rsidRPr="00BF4A1C">
        <w:rPr>
          <w:rFonts w:ascii="Arial" w:hAnsi="Arial" w:cs="Arial"/>
          <w:sz w:val="20"/>
          <w:szCs w:val="20"/>
        </w:rPr>
        <w:t xml:space="preserve">Make sure you register for 3 credits for your internship (this is variable credit course so you must </w:t>
      </w:r>
      <w:r w:rsidRPr="00BF4A1C">
        <w:rPr>
          <w:rFonts w:ascii="Arial" w:hAnsi="Arial" w:cs="Arial"/>
          <w:sz w:val="20"/>
          <w:szCs w:val="20"/>
          <w:u w:val="single"/>
        </w:rPr>
        <w:t>manually enter 3 credits</w:t>
      </w:r>
      <w:r w:rsidRPr="00BF4A1C">
        <w:rPr>
          <w:rFonts w:ascii="Arial" w:hAnsi="Arial" w:cs="Arial"/>
          <w:sz w:val="20"/>
          <w:szCs w:val="20"/>
        </w:rPr>
        <w:t>).</w:t>
      </w:r>
    </w:p>
    <w:p w14:paraId="789DE62D" w14:textId="5A852EE1" w:rsidR="00BF4A1C" w:rsidRPr="00BF4A1C" w:rsidRDefault="00BF4A1C" w:rsidP="00BF4A1C">
      <w:pPr>
        <w:numPr>
          <w:ilvl w:val="0"/>
          <w:numId w:val="22"/>
        </w:numPr>
        <w:rPr>
          <w:rFonts w:ascii="Arial" w:hAnsi="Arial" w:cs="Arial"/>
          <w:b/>
          <w:sz w:val="20"/>
          <w:szCs w:val="20"/>
        </w:rPr>
      </w:pPr>
      <w:r w:rsidRPr="00BF4A1C">
        <w:rPr>
          <w:rFonts w:ascii="Arial" w:hAnsi="Arial" w:cs="Arial"/>
          <w:sz w:val="20"/>
          <w:szCs w:val="20"/>
        </w:rPr>
        <w:t>You must complete a minimum of 120 hours at the internship site.</w:t>
      </w:r>
      <w:r w:rsidR="00DF3093">
        <w:rPr>
          <w:rFonts w:ascii="Arial" w:hAnsi="Arial" w:cs="Arial"/>
          <w:sz w:val="20"/>
          <w:szCs w:val="20"/>
        </w:rPr>
        <w:t xml:space="preserve"> These hours must be completed during the semester in which you have registered for the course.</w:t>
      </w:r>
    </w:p>
    <w:p w14:paraId="5C944102" w14:textId="01FEBE22" w:rsidR="00BF4A1C" w:rsidRPr="00BF4A1C" w:rsidRDefault="00BF4A1C" w:rsidP="00BF4A1C">
      <w:pPr>
        <w:numPr>
          <w:ilvl w:val="0"/>
          <w:numId w:val="22"/>
        </w:numPr>
        <w:rPr>
          <w:rFonts w:ascii="Arial" w:hAnsi="Arial" w:cs="Arial"/>
          <w:sz w:val="20"/>
          <w:szCs w:val="20"/>
        </w:rPr>
      </w:pPr>
      <w:r w:rsidRPr="00BF4A1C">
        <w:rPr>
          <w:rFonts w:ascii="Arial" w:hAnsi="Arial" w:cs="Arial"/>
          <w:sz w:val="20"/>
          <w:szCs w:val="20"/>
        </w:rPr>
        <w:t xml:space="preserve">Review the </w:t>
      </w:r>
      <w:hyperlink r:id="rId36" w:history="1">
        <w:r w:rsidRPr="003734C4">
          <w:rPr>
            <w:rStyle w:val="Hyperlink"/>
            <w:rFonts w:ascii="Arial" w:hAnsi="Arial" w:cs="Arial"/>
            <w:sz w:val="20"/>
            <w:szCs w:val="20"/>
          </w:rPr>
          <w:t>Internship Guide</w:t>
        </w:r>
      </w:hyperlink>
      <w:r w:rsidRPr="00BF4A1C">
        <w:rPr>
          <w:rFonts w:ascii="Arial" w:hAnsi="Arial" w:cs="Arial"/>
          <w:sz w:val="20"/>
          <w:szCs w:val="20"/>
        </w:rPr>
        <w:t xml:space="preserve"> which includes information on finding an internship, purpose of the internship, expectations for the intern, and all relevant forms</w:t>
      </w:r>
    </w:p>
    <w:p w14:paraId="3E8EE2E3" w14:textId="0BDCC9BE" w:rsidR="00BF4A1C" w:rsidRPr="00BF4A1C" w:rsidRDefault="00BF4A1C" w:rsidP="00BF4A1C">
      <w:pPr>
        <w:numPr>
          <w:ilvl w:val="0"/>
          <w:numId w:val="22"/>
        </w:numPr>
        <w:rPr>
          <w:rFonts w:ascii="Arial" w:hAnsi="Arial" w:cs="Arial"/>
          <w:sz w:val="20"/>
          <w:szCs w:val="20"/>
        </w:rPr>
      </w:pPr>
      <w:r w:rsidRPr="00BF4A1C">
        <w:rPr>
          <w:rFonts w:ascii="Arial" w:hAnsi="Arial" w:cs="Arial"/>
          <w:sz w:val="20"/>
          <w:szCs w:val="20"/>
        </w:rPr>
        <w:t xml:space="preserve">Once you select an internship site, it must be approved by </w:t>
      </w:r>
      <w:r w:rsidR="003734C4">
        <w:rPr>
          <w:rFonts w:ascii="Arial" w:hAnsi="Arial" w:cs="Arial"/>
          <w:sz w:val="20"/>
          <w:szCs w:val="20"/>
        </w:rPr>
        <w:t>Danielle DeRosa</w:t>
      </w:r>
    </w:p>
    <w:p w14:paraId="0AA2ED4B" w14:textId="30342C68" w:rsidR="00BF4A1C" w:rsidRPr="00BF4A1C" w:rsidRDefault="00BF4A1C" w:rsidP="00BF4A1C">
      <w:pPr>
        <w:numPr>
          <w:ilvl w:val="0"/>
          <w:numId w:val="22"/>
        </w:numPr>
        <w:rPr>
          <w:rFonts w:ascii="Arial" w:hAnsi="Arial" w:cs="Arial"/>
          <w:sz w:val="20"/>
          <w:szCs w:val="20"/>
        </w:rPr>
      </w:pPr>
      <w:r w:rsidRPr="00BF4A1C">
        <w:rPr>
          <w:rFonts w:ascii="Arial" w:hAnsi="Arial" w:cs="Arial"/>
          <w:sz w:val="20"/>
          <w:szCs w:val="20"/>
        </w:rPr>
        <w:t xml:space="preserve">Complete the Internship Learning Agreement form and submit to </w:t>
      </w:r>
      <w:r w:rsidR="003734C4">
        <w:rPr>
          <w:rFonts w:ascii="Arial" w:hAnsi="Arial" w:cs="Arial"/>
          <w:sz w:val="20"/>
          <w:szCs w:val="20"/>
        </w:rPr>
        <w:t>Danielle DeRosa</w:t>
      </w:r>
    </w:p>
    <w:p w14:paraId="27760D05" w14:textId="5C9855F7" w:rsidR="00BF4A1C" w:rsidRPr="00BF4A1C" w:rsidRDefault="00BF4A1C" w:rsidP="00BF4A1C">
      <w:pPr>
        <w:numPr>
          <w:ilvl w:val="0"/>
          <w:numId w:val="22"/>
        </w:numPr>
        <w:rPr>
          <w:rFonts w:ascii="Arial" w:hAnsi="Arial" w:cs="Arial"/>
          <w:sz w:val="20"/>
          <w:szCs w:val="20"/>
        </w:rPr>
      </w:pPr>
      <w:r w:rsidRPr="00BF4A1C">
        <w:rPr>
          <w:rFonts w:ascii="Arial" w:hAnsi="Arial" w:cs="Arial"/>
          <w:sz w:val="20"/>
          <w:szCs w:val="20"/>
        </w:rPr>
        <w:t xml:space="preserve">During the internship, students must submit Weekly Logs to </w:t>
      </w:r>
      <w:r w:rsidR="003734C4">
        <w:rPr>
          <w:rFonts w:ascii="Arial" w:hAnsi="Arial" w:cs="Arial"/>
          <w:sz w:val="20"/>
          <w:szCs w:val="20"/>
        </w:rPr>
        <w:t>Danielle DeRosa</w:t>
      </w:r>
    </w:p>
    <w:p w14:paraId="76DE4A2F" w14:textId="5B26C9CF" w:rsidR="00BF4A1C" w:rsidRPr="00BF4A1C" w:rsidRDefault="00BF4A1C" w:rsidP="00BF4A1C">
      <w:pPr>
        <w:numPr>
          <w:ilvl w:val="0"/>
          <w:numId w:val="22"/>
        </w:numPr>
        <w:rPr>
          <w:rFonts w:ascii="Arial" w:hAnsi="Arial" w:cs="Arial"/>
          <w:sz w:val="20"/>
          <w:szCs w:val="20"/>
        </w:rPr>
      </w:pPr>
      <w:r w:rsidRPr="00BF4A1C">
        <w:rPr>
          <w:rFonts w:ascii="Arial" w:hAnsi="Arial" w:cs="Arial"/>
          <w:sz w:val="20"/>
          <w:szCs w:val="20"/>
        </w:rPr>
        <w:t xml:space="preserve">Your internship site supervisor will provide a mid-term evaluation and final evaluation of your work to </w:t>
      </w:r>
      <w:r w:rsidR="003734C4">
        <w:rPr>
          <w:rFonts w:ascii="Arial" w:hAnsi="Arial" w:cs="Arial"/>
          <w:sz w:val="20"/>
          <w:szCs w:val="20"/>
        </w:rPr>
        <w:t>Danielle DeRosa</w:t>
      </w:r>
    </w:p>
    <w:p w14:paraId="48D0F751" w14:textId="7A18E54F" w:rsidR="00BF4A1C" w:rsidRPr="00BF4A1C" w:rsidRDefault="00BF4A1C" w:rsidP="00BF4A1C">
      <w:pPr>
        <w:numPr>
          <w:ilvl w:val="0"/>
          <w:numId w:val="22"/>
        </w:numPr>
        <w:rPr>
          <w:rFonts w:ascii="Arial" w:hAnsi="Arial" w:cs="Arial"/>
          <w:sz w:val="20"/>
          <w:szCs w:val="20"/>
        </w:rPr>
      </w:pPr>
      <w:r w:rsidRPr="00BF4A1C">
        <w:rPr>
          <w:rFonts w:ascii="Arial" w:hAnsi="Arial" w:cs="Arial"/>
          <w:sz w:val="20"/>
          <w:szCs w:val="20"/>
        </w:rPr>
        <w:t>At the end of the internship, students will submit a final evaluation of the internship, a portfolio of completed work, and a paper reviewing the internship site. Multiple examples of internship portfolios and papers are available for your review (</w:t>
      </w:r>
      <w:r w:rsidR="003734C4">
        <w:rPr>
          <w:rFonts w:ascii="Arial" w:hAnsi="Arial" w:cs="Arial"/>
          <w:sz w:val="20"/>
          <w:szCs w:val="20"/>
        </w:rPr>
        <w:t>see Danielle DeRosa)</w:t>
      </w:r>
    </w:p>
    <w:p w14:paraId="13ACBD37" w14:textId="77777777" w:rsidR="00BF4A1C" w:rsidRPr="00BF4A1C" w:rsidRDefault="00BF4A1C" w:rsidP="00BF4A1C">
      <w:pPr>
        <w:rPr>
          <w:rFonts w:ascii="Arial" w:hAnsi="Arial" w:cs="Arial"/>
          <w:b/>
          <w:sz w:val="20"/>
          <w:szCs w:val="20"/>
        </w:rPr>
      </w:pPr>
    </w:p>
    <w:p w14:paraId="64E391D6" w14:textId="77777777" w:rsidR="00BF4A1C" w:rsidRPr="00BF4A1C" w:rsidRDefault="00BF4A1C" w:rsidP="00BF4A1C">
      <w:pPr>
        <w:rPr>
          <w:rFonts w:ascii="Arial" w:hAnsi="Arial" w:cs="Arial"/>
          <w:b/>
          <w:sz w:val="20"/>
          <w:szCs w:val="20"/>
        </w:rPr>
      </w:pPr>
      <w:r w:rsidRPr="00BF4A1C">
        <w:rPr>
          <w:rFonts w:ascii="Arial" w:hAnsi="Arial" w:cs="Arial"/>
          <w:b/>
          <w:sz w:val="20"/>
          <w:szCs w:val="20"/>
        </w:rPr>
        <w:t>Internship (EDLR 3091)</w:t>
      </w:r>
    </w:p>
    <w:p w14:paraId="095EBB0D" w14:textId="77777777" w:rsidR="00BF4A1C" w:rsidRPr="00BF4A1C" w:rsidRDefault="00BF4A1C" w:rsidP="00BF4A1C">
      <w:pPr>
        <w:rPr>
          <w:rFonts w:ascii="Arial" w:hAnsi="Arial" w:cs="Arial"/>
          <w:b/>
          <w:sz w:val="20"/>
          <w:szCs w:val="20"/>
        </w:rPr>
      </w:pPr>
    </w:p>
    <w:p w14:paraId="0F4779B5" w14:textId="3B4F5EE4" w:rsidR="00DF3093" w:rsidRPr="002F2F24" w:rsidRDefault="00BF4A1C" w:rsidP="00BF4A1C">
      <w:pPr>
        <w:numPr>
          <w:ilvl w:val="0"/>
          <w:numId w:val="20"/>
        </w:numPr>
        <w:rPr>
          <w:rFonts w:ascii="Arial" w:hAnsi="Arial" w:cs="Arial"/>
          <w:sz w:val="20"/>
          <w:szCs w:val="20"/>
        </w:rPr>
      </w:pPr>
      <w:r w:rsidRPr="002F2F24">
        <w:rPr>
          <w:rFonts w:ascii="Arial" w:hAnsi="Arial" w:cs="Arial"/>
          <w:sz w:val="20"/>
          <w:szCs w:val="20"/>
        </w:rPr>
        <w:lastRenderedPageBreak/>
        <w:t>You must complete at least four of your Sport Management required courses (i</w:t>
      </w:r>
      <w:r w:rsidR="00601B66" w:rsidRPr="002F2F24">
        <w:rPr>
          <w:rFonts w:ascii="Arial" w:hAnsi="Arial" w:cs="Arial"/>
          <w:sz w:val="20"/>
          <w:szCs w:val="20"/>
        </w:rPr>
        <w:t>ncluding EDLR 3310</w:t>
      </w:r>
      <w:r w:rsidRPr="002F2F24">
        <w:rPr>
          <w:rFonts w:ascii="Arial" w:hAnsi="Arial" w:cs="Arial"/>
          <w:sz w:val="20"/>
          <w:szCs w:val="20"/>
        </w:rPr>
        <w:t>)</w:t>
      </w:r>
      <w:r w:rsidR="00601B66" w:rsidRPr="002F2F24">
        <w:rPr>
          <w:rFonts w:ascii="Arial" w:hAnsi="Arial" w:cs="Arial"/>
          <w:sz w:val="20"/>
          <w:szCs w:val="20"/>
        </w:rPr>
        <w:t>. Students are encouraged to complete EDLR 3090 prior to enrolling in EDLR 3091. You must</w:t>
      </w:r>
      <w:r w:rsidRPr="002F2F24">
        <w:rPr>
          <w:rFonts w:ascii="Arial" w:hAnsi="Arial" w:cs="Arial"/>
          <w:sz w:val="20"/>
          <w:szCs w:val="20"/>
        </w:rPr>
        <w:t xml:space="preserve"> obtain your advisor’s consent PRIOR t</w:t>
      </w:r>
      <w:r w:rsidR="00601B66" w:rsidRPr="002F2F24">
        <w:rPr>
          <w:rFonts w:ascii="Arial" w:hAnsi="Arial" w:cs="Arial"/>
          <w:sz w:val="20"/>
          <w:szCs w:val="20"/>
        </w:rPr>
        <w:t>o enrolling in EDLR 3091</w:t>
      </w:r>
      <w:r w:rsidR="00DF3093" w:rsidRPr="002F2F24">
        <w:rPr>
          <w:rFonts w:ascii="Arial" w:hAnsi="Arial" w:cs="Arial"/>
          <w:sz w:val="20"/>
          <w:szCs w:val="20"/>
        </w:rPr>
        <w:t>.</w:t>
      </w:r>
    </w:p>
    <w:p w14:paraId="6738BAB8" w14:textId="136286EA" w:rsidR="00DF3093" w:rsidRPr="002F2F24" w:rsidRDefault="00DF3093" w:rsidP="00DF3093">
      <w:pPr>
        <w:numPr>
          <w:ilvl w:val="0"/>
          <w:numId w:val="20"/>
        </w:numPr>
        <w:rPr>
          <w:rFonts w:ascii="Arial" w:hAnsi="Arial" w:cs="Arial"/>
          <w:b/>
          <w:sz w:val="20"/>
          <w:szCs w:val="20"/>
        </w:rPr>
      </w:pPr>
      <w:r w:rsidRPr="002F2F24">
        <w:rPr>
          <w:rFonts w:ascii="Arial" w:hAnsi="Arial" w:cs="Arial"/>
          <w:sz w:val="20"/>
          <w:szCs w:val="20"/>
        </w:rPr>
        <w:t>You must complete a minimum of 400 hours at the internship site</w:t>
      </w:r>
      <w:r w:rsidR="00601B66" w:rsidRPr="002F2F24">
        <w:rPr>
          <w:rFonts w:ascii="Arial" w:hAnsi="Arial" w:cs="Arial"/>
          <w:sz w:val="20"/>
          <w:szCs w:val="20"/>
        </w:rPr>
        <w:t>(s)</w:t>
      </w:r>
      <w:r w:rsidRPr="002F2F24">
        <w:rPr>
          <w:rFonts w:ascii="Arial" w:hAnsi="Arial" w:cs="Arial"/>
          <w:sz w:val="20"/>
          <w:szCs w:val="20"/>
        </w:rPr>
        <w:t>.</w:t>
      </w:r>
    </w:p>
    <w:p w14:paraId="29D49200" w14:textId="77777777" w:rsidR="00DF3093" w:rsidRPr="002F2F24" w:rsidRDefault="00DF3093" w:rsidP="00BF4A1C">
      <w:pPr>
        <w:numPr>
          <w:ilvl w:val="0"/>
          <w:numId w:val="20"/>
        </w:numPr>
        <w:rPr>
          <w:rFonts w:ascii="Arial" w:hAnsi="Arial" w:cs="Arial"/>
          <w:sz w:val="20"/>
          <w:szCs w:val="20"/>
        </w:rPr>
      </w:pPr>
      <w:r w:rsidRPr="002F2F24">
        <w:rPr>
          <w:rFonts w:ascii="Arial" w:hAnsi="Arial" w:cs="Arial"/>
          <w:sz w:val="20"/>
          <w:szCs w:val="20"/>
        </w:rPr>
        <w:t>EDLR 3091 can completed:</w:t>
      </w:r>
    </w:p>
    <w:p w14:paraId="2D7CFC9D" w14:textId="79BBD424" w:rsidR="00DF3093" w:rsidRPr="002F2F24" w:rsidRDefault="00DF3093" w:rsidP="00DF3093">
      <w:pPr>
        <w:numPr>
          <w:ilvl w:val="1"/>
          <w:numId w:val="20"/>
        </w:numPr>
        <w:rPr>
          <w:rFonts w:ascii="Arial" w:hAnsi="Arial" w:cs="Arial"/>
          <w:sz w:val="20"/>
          <w:szCs w:val="20"/>
        </w:rPr>
      </w:pPr>
      <w:r w:rsidRPr="002F2F24">
        <w:rPr>
          <w:rFonts w:ascii="Arial" w:hAnsi="Arial" w:cs="Arial"/>
          <w:sz w:val="20"/>
          <w:szCs w:val="20"/>
        </w:rPr>
        <w:t>By registering for EDLR 3091 for 6 credits during Summer Session 3 (complete 400 hours over approximately 12 weeks)</w:t>
      </w:r>
    </w:p>
    <w:p w14:paraId="0B7677E7" w14:textId="77777777" w:rsidR="00601B66" w:rsidRPr="002F2F24" w:rsidRDefault="00601B66" w:rsidP="00DF3093">
      <w:pPr>
        <w:numPr>
          <w:ilvl w:val="1"/>
          <w:numId w:val="20"/>
        </w:numPr>
        <w:rPr>
          <w:rFonts w:ascii="Arial" w:hAnsi="Arial" w:cs="Arial"/>
          <w:sz w:val="20"/>
          <w:szCs w:val="20"/>
        </w:rPr>
      </w:pPr>
      <w:r w:rsidRPr="002F2F24">
        <w:rPr>
          <w:rFonts w:ascii="Arial" w:hAnsi="Arial" w:cs="Arial"/>
          <w:sz w:val="20"/>
          <w:szCs w:val="20"/>
        </w:rPr>
        <w:t>By</w:t>
      </w:r>
      <w:r w:rsidR="00DF3093" w:rsidRPr="002F2F24">
        <w:rPr>
          <w:rFonts w:ascii="Arial" w:hAnsi="Arial" w:cs="Arial"/>
          <w:sz w:val="20"/>
          <w:szCs w:val="20"/>
        </w:rPr>
        <w:t xml:space="preserve"> registering for EDLR </w:t>
      </w:r>
      <w:r w:rsidR="00C32352" w:rsidRPr="002F2F24">
        <w:rPr>
          <w:rFonts w:ascii="Arial" w:hAnsi="Arial" w:cs="Arial"/>
          <w:sz w:val="20"/>
          <w:szCs w:val="20"/>
        </w:rPr>
        <w:t>309</w:t>
      </w:r>
      <w:r w:rsidR="00DF3093" w:rsidRPr="002F2F24">
        <w:rPr>
          <w:rFonts w:ascii="Arial" w:hAnsi="Arial" w:cs="Arial"/>
          <w:sz w:val="20"/>
          <w:szCs w:val="20"/>
        </w:rPr>
        <w:t>1 for 3 credits over 2 concurrent semesters (complete 200 hours each semester). As an example, register for 3 credits of EDLR 3091 in Fall and 3 credits of EDLR 3091 in Spring</w:t>
      </w:r>
      <w:r w:rsidRPr="002F2F24">
        <w:rPr>
          <w:rFonts w:ascii="Arial" w:hAnsi="Arial" w:cs="Arial"/>
          <w:sz w:val="20"/>
          <w:szCs w:val="20"/>
        </w:rPr>
        <w:t xml:space="preserve"> or 3 credits in Summer and 3 credits in Fall</w:t>
      </w:r>
      <w:r w:rsidR="00DF3093" w:rsidRPr="002F2F24">
        <w:rPr>
          <w:rFonts w:ascii="Arial" w:hAnsi="Arial" w:cs="Arial"/>
          <w:sz w:val="20"/>
          <w:szCs w:val="20"/>
        </w:rPr>
        <w:t xml:space="preserve">. </w:t>
      </w:r>
    </w:p>
    <w:p w14:paraId="123AA250" w14:textId="0236CD81" w:rsidR="00BF4A1C" w:rsidRPr="002F2F24" w:rsidRDefault="00DF3093" w:rsidP="00DF3093">
      <w:pPr>
        <w:numPr>
          <w:ilvl w:val="1"/>
          <w:numId w:val="20"/>
        </w:numPr>
        <w:rPr>
          <w:rFonts w:ascii="Arial" w:hAnsi="Arial" w:cs="Arial"/>
          <w:sz w:val="20"/>
          <w:szCs w:val="20"/>
        </w:rPr>
      </w:pPr>
      <w:r w:rsidRPr="002F2F24">
        <w:rPr>
          <w:rFonts w:ascii="Arial" w:hAnsi="Arial" w:cs="Arial"/>
          <w:b/>
          <w:sz w:val="20"/>
          <w:szCs w:val="20"/>
        </w:rPr>
        <w:t>NOTE</w:t>
      </w:r>
      <w:r w:rsidRPr="002F2F24">
        <w:rPr>
          <w:rFonts w:ascii="Arial" w:hAnsi="Arial" w:cs="Arial"/>
          <w:sz w:val="20"/>
          <w:szCs w:val="20"/>
        </w:rPr>
        <w:t>: Students registering for EDLR 3091 during Fall or</w:t>
      </w:r>
      <w:r w:rsidR="00601B66" w:rsidRPr="002F2F24">
        <w:rPr>
          <w:rFonts w:ascii="Arial" w:hAnsi="Arial" w:cs="Arial"/>
          <w:sz w:val="20"/>
          <w:szCs w:val="20"/>
        </w:rPr>
        <w:t xml:space="preserve"> Spring semesters CANNOT register for more than 4 additional courses</w:t>
      </w:r>
      <w:r w:rsidRPr="002F2F24">
        <w:rPr>
          <w:rFonts w:ascii="Arial" w:hAnsi="Arial" w:cs="Arial"/>
          <w:sz w:val="20"/>
          <w:szCs w:val="20"/>
        </w:rPr>
        <w:t xml:space="preserve"> for the semester enrolled in 3091. </w:t>
      </w:r>
    </w:p>
    <w:p w14:paraId="6C31F959" w14:textId="77777777" w:rsidR="00DF3093" w:rsidRPr="002F2F24" w:rsidRDefault="00BF4A1C" w:rsidP="00BF4A1C">
      <w:pPr>
        <w:numPr>
          <w:ilvl w:val="0"/>
          <w:numId w:val="20"/>
        </w:numPr>
        <w:rPr>
          <w:rFonts w:ascii="Arial" w:hAnsi="Arial" w:cs="Arial"/>
          <w:sz w:val="20"/>
          <w:szCs w:val="20"/>
        </w:rPr>
      </w:pPr>
      <w:r w:rsidRPr="002F2F24">
        <w:rPr>
          <w:rFonts w:ascii="Arial" w:hAnsi="Arial" w:cs="Arial"/>
          <w:sz w:val="20"/>
          <w:szCs w:val="20"/>
        </w:rPr>
        <w:t xml:space="preserve">Make sure you </w:t>
      </w:r>
      <w:r w:rsidR="00DF3093" w:rsidRPr="002F2F24">
        <w:rPr>
          <w:rFonts w:ascii="Arial" w:hAnsi="Arial" w:cs="Arial"/>
          <w:sz w:val="20"/>
          <w:szCs w:val="20"/>
          <w:u w:val="single"/>
        </w:rPr>
        <w:t>register for the appropriate # of</w:t>
      </w:r>
      <w:r w:rsidRPr="002F2F24">
        <w:rPr>
          <w:rFonts w:ascii="Arial" w:hAnsi="Arial" w:cs="Arial"/>
          <w:sz w:val="20"/>
          <w:szCs w:val="20"/>
          <w:u w:val="single"/>
        </w:rPr>
        <w:t xml:space="preserve"> credits</w:t>
      </w:r>
      <w:r w:rsidRPr="002F2F24">
        <w:rPr>
          <w:rFonts w:ascii="Arial" w:hAnsi="Arial" w:cs="Arial"/>
          <w:sz w:val="20"/>
          <w:szCs w:val="20"/>
        </w:rPr>
        <w:t xml:space="preserve"> for your internship (this is variable credit course so you must manually enter 6 credits</w:t>
      </w:r>
      <w:r w:rsidR="00DF3093" w:rsidRPr="002F2F24">
        <w:rPr>
          <w:rFonts w:ascii="Arial" w:hAnsi="Arial" w:cs="Arial"/>
          <w:sz w:val="20"/>
          <w:szCs w:val="20"/>
        </w:rPr>
        <w:t xml:space="preserve"> for summer or 3 credits each Fall &amp; Spring</w:t>
      </w:r>
      <w:r w:rsidRPr="002F2F24">
        <w:rPr>
          <w:rFonts w:ascii="Arial" w:hAnsi="Arial" w:cs="Arial"/>
          <w:sz w:val="20"/>
          <w:szCs w:val="20"/>
        </w:rPr>
        <w:t xml:space="preserve">). </w:t>
      </w:r>
    </w:p>
    <w:p w14:paraId="6E71A091" w14:textId="75CF226A" w:rsidR="00BF4A1C" w:rsidRDefault="00DF3093" w:rsidP="00BF4A1C">
      <w:pPr>
        <w:numPr>
          <w:ilvl w:val="0"/>
          <w:numId w:val="20"/>
        </w:numPr>
        <w:rPr>
          <w:rFonts w:ascii="Arial" w:hAnsi="Arial" w:cs="Arial"/>
          <w:sz w:val="20"/>
          <w:szCs w:val="20"/>
        </w:rPr>
      </w:pPr>
      <w:r w:rsidRPr="002F2F24">
        <w:rPr>
          <w:rFonts w:ascii="Arial" w:hAnsi="Arial" w:cs="Arial"/>
          <w:sz w:val="20"/>
          <w:szCs w:val="20"/>
        </w:rPr>
        <w:t>If registering for EDLR 3091 in Summer Session - you</w:t>
      </w:r>
      <w:r w:rsidR="00BF4A1C" w:rsidRPr="002F2F24">
        <w:rPr>
          <w:rFonts w:ascii="Arial" w:hAnsi="Arial" w:cs="Arial"/>
          <w:sz w:val="20"/>
          <w:szCs w:val="20"/>
        </w:rPr>
        <w:t xml:space="preserve"> will have to pay for these credits ov</w:t>
      </w:r>
      <w:r w:rsidRPr="002F2F24">
        <w:rPr>
          <w:rFonts w:ascii="Arial" w:hAnsi="Arial" w:cs="Arial"/>
          <w:sz w:val="20"/>
          <w:szCs w:val="20"/>
        </w:rPr>
        <w:t>er the summer. In summer of 201</w:t>
      </w:r>
      <w:r w:rsidR="00855626">
        <w:rPr>
          <w:rFonts w:ascii="Arial" w:hAnsi="Arial" w:cs="Arial"/>
          <w:sz w:val="20"/>
          <w:szCs w:val="20"/>
        </w:rPr>
        <w:t>9</w:t>
      </w:r>
      <w:r w:rsidR="00BF4A1C" w:rsidRPr="002F2F24">
        <w:rPr>
          <w:rFonts w:ascii="Arial" w:hAnsi="Arial" w:cs="Arial"/>
          <w:sz w:val="20"/>
          <w:szCs w:val="20"/>
        </w:rPr>
        <w:t xml:space="preserve"> the cost for the 6 credit course </w:t>
      </w:r>
      <w:r w:rsidR="00E85172">
        <w:rPr>
          <w:rFonts w:ascii="Arial" w:hAnsi="Arial" w:cs="Arial"/>
          <w:sz w:val="20"/>
          <w:szCs w:val="20"/>
        </w:rPr>
        <w:t>wa</w:t>
      </w:r>
      <w:r w:rsidR="00855626">
        <w:rPr>
          <w:rFonts w:ascii="Arial" w:hAnsi="Arial" w:cs="Arial"/>
          <w:sz w:val="20"/>
          <w:szCs w:val="20"/>
        </w:rPr>
        <w:t>s</w:t>
      </w:r>
      <w:r w:rsidR="00BF4A1C" w:rsidRPr="002F2F24">
        <w:rPr>
          <w:rFonts w:ascii="Arial" w:hAnsi="Arial" w:cs="Arial"/>
          <w:sz w:val="20"/>
          <w:szCs w:val="20"/>
        </w:rPr>
        <w:t xml:space="preserve"> $</w:t>
      </w:r>
      <w:r w:rsidR="008162AD" w:rsidRPr="002F2F24">
        <w:rPr>
          <w:rFonts w:ascii="Arial" w:hAnsi="Arial" w:cs="Arial"/>
          <w:sz w:val="20"/>
          <w:szCs w:val="20"/>
        </w:rPr>
        <w:t>3</w:t>
      </w:r>
      <w:r w:rsidR="00BF4A1C" w:rsidRPr="002F2F24">
        <w:rPr>
          <w:rFonts w:ascii="Arial" w:hAnsi="Arial" w:cs="Arial"/>
          <w:sz w:val="20"/>
          <w:szCs w:val="20"/>
        </w:rPr>
        <w:t>,</w:t>
      </w:r>
      <w:r w:rsidR="00855626">
        <w:rPr>
          <w:rFonts w:ascii="Arial" w:hAnsi="Arial" w:cs="Arial"/>
          <w:sz w:val="20"/>
          <w:szCs w:val="20"/>
        </w:rPr>
        <w:t>291 (tuition and fees)</w:t>
      </w:r>
      <w:r w:rsidR="00AF703E" w:rsidRPr="002F2F24">
        <w:rPr>
          <w:rFonts w:ascii="Arial" w:hAnsi="Arial" w:cs="Arial"/>
          <w:sz w:val="20"/>
          <w:szCs w:val="20"/>
        </w:rPr>
        <w:t xml:space="preserve"> see </w:t>
      </w:r>
      <w:hyperlink r:id="rId37" w:history="1">
        <w:r w:rsidR="00AF703E" w:rsidRPr="002F2F24">
          <w:rPr>
            <w:rStyle w:val="Hyperlink"/>
            <w:rFonts w:ascii="Arial" w:hAnsi="Arial" w:cs="Arial"/>
            <w:sz w:val="20"/>
            <w:szCs w:val="20"/>
          </w:rPr>
          <w:t>https://summersession.uconn.edu/fees-and-dates/</w:t>
        </w:r>
      </w:hyperlink>
      <w:r w:rsidR="00AF703E" w:rsidRPr="002F2F24">
        <w:rPr>
          <w:rFonts w:ascii="Arial" w:hAnsi="Arial" w:cs="Arial"/>
          <w:sz w:val="20"/>
          <w:szCs w:val="20"/>
        </w:rPr>
        <w:t xml:space="preserve"> )</w:t>
      </w:r>
      <w:r w:rsidR="00BF4A1C" w:rsidRPr="002F2F24">
        <w:rPr>
          <w:rFonts w:ascii="Arial" w:hAnsi="Arial" w:cs="Arial"/>
          <w:sz w:val="20"/>
          <w:szCs w:val="20"/>
        </w:rPr>
        <w:t>.</w:t>
      </w:r>
    </w:p>
    <w:p w14:paraId="2A87D1CE" w14:textId="46D483CD" w:rsidR="00FA7996" w:rsidRPr="004B7573" w:rsidRDefault="00FA7996" w:rsidP="00FA7996">
      <w:pPr>
        <w:numPr>
          <w:ilvl w:val="0"/>
          <w:numId w:val="20"/>
        </w:numPr>
        <w:rPr>
          <w:rFonts w:ascii="Arial" w:hAnsi="Arial" w:cs="Arial"/>
          <w:sz w:val="20"/>
          <w:szCs w:val="20"/>
          <w:highlight w:val="yellow"/>
        </w:rPr>
      </w:pPr>
      <w:bookmarkStart w:id="0" w:name="_GoBack"/>
      <w:r w:rsidRPr="004B7573">
        <w:rPr>
          <w:rFonts w:ascii="Arial" w:hAnsi="Arial" w:cs="Arial"/>
          <w:sz w:val="20"/>
          <w:szCs w:val="20"/>
          <w:highlight w:val="yellow"/>
        </w:rPr>
        <w:t xml:space="preserve">If registering for EDLR 3091 in a Fall or Spring semester WITHOUT enrolling in any other courses, you will be charged UConn tuition and fees EVEN if you are NOT on campus. For out-of-state students – cost of the 6-credit internship would be approximately $10,227. See this link for specific information: </w:t>
      </w:r>
      <w:hyperlink r:id="rId38" w:history="1">
        <w:r w:rsidRPr="004B7573">
          <w:rPr>
            <w:rStyle w:val="Hyperlink"/>
            <w:rFonts w:ascii="Arial" w:hAnsi="Arial" w:cs="Arial"/>
            <w:sz w:val="20"/>
            <w:szCs w:val="20"/>
            <w:highlight w:val="yellow"/>
          </w:rPr>
          <w:t>https://bursar.uconn.edu/undergraduate-student</w:t>
        </w:r>
      </w:hyperlink>
    </w:p>
    <w:bookmarkEnd w:id="0"/>
    <w:p w14:paraId="1829BBC9" w14:textId="77777777" w:rsidR="00AF703E" w:rsidRDefault="00BF4A1C" w:rsidP="00AF703E">
      <w:pPr>
        <w:numPr>
          <w:ilvl w:val="0"/>
          <w:numId w:val="20"/>
        </w:numPr>
        <w:rPr>
          <w:rFonts w:ascii="Arial" w:hAnsi="Arial" w:cs="Arial"/>
          <w:sz w:val="20"/>
          <w:szCs w:val="20"/>
        </w:rPr>
      </w:pPr>
      <w:r w:rsidRPr="00BF4A1C">
        <w:rPr>
          <w:rFonts w:ascii="Arial" w:hAnsi="Arial" w:cs="Arial"/>
          <w:sz w:val="20"/>
          <w:szCs w:val="20"/>
        </w:rPr>
        <w:lastRenderedPageBreak/>
        <w:t xml:space="preserve">Review the </w:t>
      </w:r>
      <w:hyperlink r:id="rId39" w:history="1">
        <w:r w:rsidRPr="00BF4A1C">
          <w:rPr>
            <w:rStyle w:val="Hyperlink"/>
            <w:rFonts w:ascii="Arial" w:hAnsi="Arial" w:cs="Arial"/>
            <w:sz w:val="20"/>
            <w:szCs w:val="20"/>
          </w:rPr>
          <w:t>Internship Guide</w:t>
        </w:r>
      </w:hyperlink>
      <w:r w:rsidRPr="00BF4A1C">
        <w:rPr>
          <w:rFonts w:ascii="Arial" w:hAnsi="Arial" w:cs="Arial"/>
          <w:sz w:val="20"/>
          <w:szCs w:val="20"/>
        </w:rPr>
        <w:t xml:space="preserve"> which includes information on finding an internship, purpose of the internship, expectations for the intern, and all relevant forms</w:t>
      </w:r>
    </w:p>
    <w:p w14:paraId="1415D115" w14:textId="723E581A" w:rsidR="00BF4A1C" w:rsidRPr="00AF703E" w:rsidRDefault="00AF703E" w:rsidP="00AF703E">
      <w:pPr>
        <w:numPr>
          <w:ilvl w:val="0"/>
          <w:numId w:val="20"/>
        </w:numPr>
        <w:rPr>
          <w:rFonts w:ascii="Arial" w:hAnsi="Arial" w:cs="Arial"/>
          <w:sz w:val="20"/>
          <w:szCs w:val="20"/>
        </w:rPr>
      </w:pPr>
      <w:r>
        <w:rPr>
          <w:rFonts w:ascii="Arial" w:hAnsi="Arial" w:cs="Arial"/>
          <w:sz w:val="20"/>
          <w:szCs w:val="20"/>
        </w:rPr>
        <w:t>Sport Management Weekly email is sent each Monday during the fall and spring semesters. Any available internship</w:t>
      </w:r>
      <w:r w:rsidR="00BF4A1C" w:rsidRPr="00AF703E">
        <w:rPr>
          <w:rFonts w:ascii="Arial" w:hAnsi="Arial" w:cs="Arial"/>
          <w:sz w:val="20"/>
          <w:szCs w:val="20"/>
        </w:rPr>
        <w:t xml:space="preserve"> </w:t>
      </w:r>
      <w:r>
        <w:rPr>
          <w:rFonts w:ascii="Arial" w:hAnsi="Arial" w:cs="Arial"/>
          <w:sz w:val="20"/>
          <w:szCs w:val="20"/>
        </w:rPr>
        <w:t xml:space="preserve">opportunities </w:t>
      </w:r>
      <w:r w:rsidR="00BF4A1C" w:rsidRPr="00AF703E">
        <w:rPr>
          <w:rFonts w:ascii="Arial" w:hAnsi="Arial" w:cs="Arial"/>
          <w:sz w:val="20"/>
          <w:szCs w:val="20"/>
        </w:rPr>
        <w:t xml:space="preserve">are </w:t>
      </w:r>
      <w:r>
        <w:rPr>
          <w:rFonts w:ascii="Arial" w:hAnsi="Arial" w:cs="Arial"/>
          <w:sz w:val="20"/>
          <w:szCs w:val="20"/>
        </w:rPr>
        <w:t>included in that email</w:t>
      </w:r>
      <w:r w:rsidRPr="00AF703E">
        <w:rPr>
          <w:rFonts w:ascii="Arial" w:hAnsi="Arial" w:cs="Arial"/>
          <w:sz w:val="20"/>
          <w:szCs w:val="20"/>
        </w:rPr>
        <w:t>, so be sure to check your UConn</w:t>
      </w:r>
      <w:r w:rsidR="00BF4A1C" w:rsidRPr="00AF703E">
        <w:rPr>
          <w:rFonts w:ascii="Arial" w:hAnsi="Arial" w:cs="Arial"/>
          <w:sz w:val="20"/>
          <w:szCs w:val="20"/>
        </w:rPr>
        <w:t xml:space="preserve"> email. </w:t>
      </w:r>
    </w:p>
    <w:p w14:paraId="4184C17F" w14:textId="77777777" w:rsidR="003734C4" w:rsidRPr="00BF4A1C" w:rsidRDefault="003734C4" w:rsidP="003734C4">
      <w:pPr>
        <w:numPr>
          <w:ilvl w:val="0"/>
          <w:numId w:val="20"/>
        </w:numPr>
        <w:rPr>
          <w:rFonts w:ascii="Arial" w:hAnsi="Arial" w:cs="Arial"/>
          <w:sz w:val="20"/>
          <w:szCs w:val="20"/>
        </w:rPr>
      </w:pPr>
      <w:r w:rsidRPr="00BF4A1C">
        <w:rPr>
          <w:rFonts w:ascii="Arial" w:hAnsi="Arial" w:cs="Arial"/>
          <w:sz w:val="20"/>
          <w:szCs w:val="20"/>
        </w:rPr>
        <w:t xml:space="preserve">Once you select an internship site, it must be approved by </w:t>
      </w:r>
      <w:r>
        <w:rPr>
          <w:rFonts w:ascii="Arial" w:hAnsi="Arial" w:cs="Arial"/>
          <w:sz w:val="20"/>
          <w:szCs w:val="20"/>
        </w:rPr>
        <w:t>Danielle DeRosa</w:t>
      </w:r>
    </w:p>
    <w:p w14:paraId="1CFFEF05" w14:textId="77777777" w:rsidR="003734C4" w:rsidRPr="00BF4A1C" w:rsidRDefault="003734C4" w:rsidP="003734C4">
      <w:pPr>
        <w:numPr>
          <w:ilvl w:val="0"/>
          <w:numId w:val="20"/>
        </w:numPr>
        <w:rPr>
          <w:rFonts w:ascii="Arial" w:hAnsi="Arial" w:cs="Arial"/>
          <w:sz w:val="20"/>
          <w:szCs w:val="20"/>
        </w:rPr>
      </w:pPr>
      <w:r w:rsidRPr="00BF4A1C">
        <w:rPr>
          <w:rFonts w:ascii="Arial" w:hAnsi="Arial" w:cs="Arial"/>
          <w:sz w:val="20"/>
          <w:szCs w:val="20"/>
        </w:rPr>
        <w:t xml:space="preserve">Complete the Internship Learning Agreement form and submit to </w:t>
      </w:r>
      <w:r>
        <w:rPr>
          <w:rFonts w:ascii="Arial" w:hAnsi="Arial" w:cs="Arial"/>
          <w:sz w:val="20"/>
          <w:szCs w:val="20"/>
        </w:rPr>
        <w:t>Danielle DeRosa</w:t>
      </w:r>
    </w:p>
    <w:p w14:paraId="21814A0A" w14:textId="77777777" w:rsidR="003734C4" w:rsidRPr="00BF4A1C" w:rsidRDefault="003734C4" w:rsidP="003734C4">
      <w:pPr>
        <w:numPr>
          <w:ilvl w:val="0"/>
          <w:numId w:val="20"/>
        </w:numPr>
        <w:rPr>
          <w:rFonts w:ascii="Arial" w:hAnsi="Arial" w:cs="Arial"/>
          <w:sz w:val="20"/>
          <w:szCs w:val="20"/>
        </w:rPr>
      </w:pPr>
      <w:r w:rsidRPr="00BF4A1C">
        <w:rPr>
          <w:rFonts w:ascii="Arial" w:hAnsi="Arial" w:cs="Arial"/>
          <w:sz w:val="20"/>
          <w:szCs w:val="20"/>
        </w:rPr>
        <w:t xml:space="preserve">During the internship, students must submit Weekly Logs to </w:t>
      </w:r>
      <w:r>
        <w:rPr>
          <w:rFonts w:ascii="Arial" w:hAnsi="Arial" w:cs="Arial"/>
          <w:sz w:val="20"/>
          <w:szCs w:val="20"/>
        </w:rPr>
        <w:t>Danielle DeRosa</w:t>
      </w:r>
    </w:p>
    <w:p w14:paraId="78023673" w14:textId="77777777" w:rsidR="003734C4" w:rsidRPr="00BF4A1C" w:rsidRDefault="003734C4" w:rsidP="003734C4">
      <w:pPr>
        <w:numPr>
          <w:ilvl w:val="0"/>
          <w:numId w:val="20"/>
        </w:numPr>
        <w:rPr>
          <w:rFonts w:ascii="Arial" w:hAnsi="Arial" w:cs="Arial"/>
          <w:sz w:val="20"/>
          <w:szCs w:val="20"/>
        </w:rPr>
      </w:pPr>
      <w:r w:rsidRPr="00BF4A1C">
        <w:rPr>
          <w:rFonts w:ascii="Arial" w:hAnsi="Arial" w:cs="Arial"/>
          <w:sz w:val="20"/>
          <w:szCs w:val="20"/>
        </w:rPr>
        <w:t xml:space="preserve">Your internship site supervisor will provide a mid-term evaluation and final evaluation of your work to </w:t>
      </w:r>
      <w:r>
        <w:rPr>
          <w:rFonts w:ascii="Arial" w:hAnsi="Arial" w:cs="Arial"/>
          <w:sz w:val="20"/>
          <w:szCs w:val="20"/>
        </w:rPr>
        <w:t>Danielle DeRosa</w:t>
      </w:r>
    </w:p>
    <w:p w14:paraId="07EFCB4C" w14:textId="77777777" w:rsidR="003734C4" w:rsidRPr="00BF4A1C" w:rsidRDefault="003734C4" w:rsidP="003734C4">
      <w:pPr>
        <w:numPr>
          <w:ilvl w:val="0"/>
          <w:numId w:val="20"/>
        </w:numPr>
        <w:rPr>
          <w:rFonts w:ascii="Arial" w:hAnsi="Arial" w:cs="Arial"/>
          <w:sz w:val="20"/>
          <w:szCs w:val="20"/>
        </w:rPr>
      </w:pPr>
      <w:r w:rsidRPr="00BF4A1C">
        <w:rPr>
          <w:rFonts w:ascii="Arial" w:hAnsi="Arial" w:cs="Arial"/>
          <w:sz w:val="20"/>
          <w:szCs w:val="20"/>
        </w:rPr>
        <w:t>At the end of the internship, students will submit a final evaluation of the internship, a portfolio of completed work, and a paper reviewing the internship site. Multiple examples of internship portfolios and papers are available for your review (</w:t>
      </w:r>
      <w:r>
        <w:rPr>
          <w:rFonts w:ascii="Arial" w:hAnsi="Arial" w:cs="Arial"/>
          <w:sz w:val="20"/>
          <w:szCs w:val="20"/>
        </w:rPr>
        <w:t>see Danielle DeRosa)</w:t>
      </w:r>
    </w:p>
    <w:p w14:paraId="49ABC953" w14:textId="77777777" w:rsidR="00BF4A1C" w:rsidRPr="001C2EC2" w:rsidRDefault="00BF4A1C" w:rsidP="00BF4A1C">
      <w:pPr>
        <w:ind w:left="720"/>
        <w:rPr>
          <w:sz w:val="27"/>
          <w:szCs w:val="27"/>
        </w:rPr>
      </w:pPr>
    </w:p>
    <w:p w14:paraId="5E576167" w14:textId="77777777" w:rsidR="00BF4A1C" w:rsidRDefault="00BF4A1C" w:rsidP="00DB6413">
      <w:pPr>
        <w:rPr>
          <w:rFonts w:ascii="Arial" w:hAnsi="Arial" w:cs="Arial"/>
          <w:b/>
          <w:sz w:val="20"/>
          <w:szCs w:val="20"/>
        </w:rPr>
      </w:pPr>
    </w:p>
    <w:sectPr w:rsidR="00BF4A1C" w:rsidSect="004862E9">
      <w:pgSz w:w="12240" w:h="15840"/>
      <w:pgMar w:top="720" w:right="1296"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96BA4D" w14:textId="77777777" w:rsidR="00B1252B" w:rsidRDefault="00B1252B" w:rsidP="001463D6">
      <w:r>
        <w:separator/>
      </w:r>
    </w:p>
  </w:endnote>
  <w:endnote w:type="continuationSeparator" w:id="0">
    <w:p w14:paraId="2E443426" w14:textId="77777777" w:rsidR="00B1252B" w:rsidRDefault="00B1252B" w:rsidP="0014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9586AF" w14:textId="77777777" w:rsidR="00B1252B" w:rsidRDefault="00B1252B" w:rsidP="001463D6">
      <w:r>
        <w:separator/>
      </w:r>
    </w:p>
  </w:footnote>
  <w:footnote w:type="continuationSeparator" w:id="0">
    <w:p w14:paraId="5A55B522" w14:textId="77777777" w:rsidR="00B1252B" w:rsidRDefault="00B1252B" w:rsidP="001463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F66A0"/>
    <w:multiLevelType w:val="hybridMultilevel"/>
    <w:tmpl w:val="C7048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A1166"/>
    <w:multiLevelType w:val="hybridMultilevel"/>
    <w:tmpl w:val="4EE2A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41523"/>
    <w:multiLevelType w:val="hybridMultilevel"/>
    <w:tmpl w:val="28F80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03083E"/>
    <w:multiLevelType w:val="hybridMultilevel"/>
    <w:tmpl w:val="C9A2F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724067"/>
    <w:multiLevelType w:val="hybridMultilevel"/>
    <w:tmpl w:val="C9D2F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AE3763"/>
    <w:multiLevelType w:val="hybridMultilevel"/>
    <w:tmpl w:val="201C4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DA6302"/>
    <w:multiLevelType w:val="hybridMultilevel"/>
    <w:tmpl w:val="17906176"/>
    <w:lvl w:ilvl="0" w:tplc="E9AAAB4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C104EE"/>
    <w:multiLevelType w:val="hybridMultilevel"/>
    <w:tmpl w:val="967693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9275F3"/>
    <w:multiLevelType w:val="hybridMultilevel"/>
    <w:tmpl w:val="6BDAE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F87ECC"/>
    <w:multiLevelType w:val="hybridMultilevel"/>
    <w:tmpl w:val="72FCB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716931"/>
    <w:multiLevelType w:val="hybridMultilevel"/>
    <w:tmpl w:val="DF92A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371C73"/>
    <w:multiLevelType w:val="hybridMultilevel"/>
    <w:tmpl w:val="2CECA000"/>
    <w:lvl w:ilvl="0" w:tplc="BC64E0B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5F0070"/>
    <w:multiLevelType w:val="hybridMultilevel"/>
    <w:tmpl w:val="EC5AF69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57B12D5"/>
    <w:multiLevelType w:val="hybridMultilevel"/>
    <w:tmpl w:val="38206CB6"/>
    <w:lvl w:ilvl="0" w:tplc="0B96EAF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4B155C"/>
    <w:multiLevelType w:val="hybridMultilevel"/>
    <w:tmpl w:val="2BB2C0D0"/>
    <w:lvl w:ilvl="0" w:tplc="EAB250B6">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9141E71"/>
    <w:multiLevelType w:val="hybridMultilevel"/>
    <w:tmpl w:val="3A867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4040D9"/>
    <w:multiLevelType w:val="hybridMultilevel"/>
    <w:tmpl w:val="29F28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F703E2"/>
    <w:multiLevelType w:val="hybridMultilevel"/>
    <w:tmpl w:val="CCA0973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66411F0B"/>
    <w:multiLevelType w:val="hybridMultilevel"/>
    <w:tmpl w:val="60F2A2C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487292C"/>
    <w:multiLevelType w:val="hybridMultilevel"/>
    <w:tmpl w:val="6F269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6C12BFA"/>
    <w:multiLevelType w:val="hybridMultilevel"/>
    <w:tmpl w:val="82F0BF66"/>
    <w:lvl w:ilvl="0" w:tplc="278ECD1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0712B1"/>
    <w:multiLevelType w:val="hybridMultilevel"/>
    <w:tmpl w:val="9F448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942CDA"/>
    <w:multiLevelType w:val="hybridMultilevel"/>
    <w:tmpl w:val="DD5EF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AE0411"/>
    <w:multiLevelType w:val="hybridMultilevel"/>
    <w:tmpl w:val="6E808CCE"/>
    <w:lvl w:ilvl="0" w:tplc="EAB250B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3"/>
  </w:num>
  <w:num w:numId="4">
    <w:abstractNumId w:val="7"/>
  </w:num>
  <w:num w:numId="5">
    <w:abstractNumId w:val="15"/>
  </w:num>
  <w:num w:numId="6">
    <w:abstractNumId w:val="10"/>
  </w:num>
  <w:num w:numId="7">
    <w:abstractNumId w:val="5"/>
  </w:num>
  <w:num w:numId="8">
    <w:abstractNumId w:val="9"/>
  </w:num>
  <w:num w:numId="9">
    <w:abstractNumId w:val="0"/>
  </w:num>
  <w:num w:numId="10">
    <w:abstractNumId w:val="22"/>
  </w:num>
  <w:num w:numId="11">
    <w:abstractNumId w:val="8"/>
  </w:num>
  <w:num w:numId="12">
    <w:abstractNumId w:val="4"/>
  </w:num>
  <w:num w:numId="13">
    <w:abstractNumId w:val="20"/>
  </w:num>
  <w:num w:numId="14">
    <w:abstractNumId w:val="11"/>
  </w:num>
  <w:num w:numId="15">
    <w:abstractNumId w:val="14"/>
  </w:num>
  <w:num w:numId="16">
    <w:abstractNumId w:val="23"/>
  </w:num>
  <w:num w:numId="17">
    <w:abstractNumId w:val="6"/>
  </w:num>
  <w:num w:numId="18">
    <w:abstractNumId w:val="13"/>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21"/>
  </w:num>
  <w:num w:numId="22">
    <w:abstractNumId w:val="1"/>
  </w:num>
  <w:num w:numId="23">
    <w:abstractNumId w:val="19"/>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999"/>
    <w:rsid w:val="00003281"/>
    <w:rsid w:val="000045F9"/>
    <w:rsid w:val="0002038E"/>
    <w:rsid w:val="00021EAF"/>
    <w:rsid w:val="0004673F"/>
    <w:rsid w:val="00051073"/>
    <w:rsid w:val="00052D20"/>
    <w:rsid w:val="000711D9"/>
    <w:rsid w:val="000822DC"/>
    <w:rsid w:val="000827F8"/>
    <w:rsid w:val="00085735"/>
    <w:rsid w:val="0009211F"/>
    <w:rsid w:val="00097F55"/>
    <w:rsid w:val="000A06FF"/>
    <w:rsid w:val="000B4646"/>
    <w:rsid w:val="000C0087"/>
    <w:rsid w:val="000C5163"/>
    <w:rsid w:val="000D5590"/>
    <w:rsid w:val="000E3744"/>
    <w:rsid w:val="000E4CD5"/>
    <w:rsid w:val="000E62FB"/>
    <w:rsid w:val="000F120A"/>
    <w:rsid w:val="0010729D"/>
    <w:rsid w:val="00113CFF"/>
    <w:rsid w:val="00114325"/>
    <w:rsid w:val="0011574D"/>
    <w:rsid w:val="00120747"/>
    <w:rsid w:val="00123D43"/>
    <w:rsid w:val="00136033"/>
    <w:rsid w:val="001463D6"/>
    <w:rsid w:val="00146435"/>
    <w:rsid w:val="00146550"/>
    <w:rsid w:val="00154232"/>
    <w:rsid w:val="0015599B"/>
    <w:rsid w:val="00166E20"/>
    <w:rsid w:val="001853BA"/>
    <w:rsid w:val="001973F9"/>
    <w:rsid w:val="001B7CD0"/>
    <w:rsid w:val="001C5E41"/>
    <w:rsid w:val="001E1FF9"/>
    <w:rsid w:val="001F4688"/>
    <w:rsid w:val="002021AB"/>
    <w:rsid w:val="00220D79"/>
    <w:rsid w:val="002245E5"/>
    <w:rsid w:val="002252B9"/>
    <w:rsid w:val="0022614E"/>
    <w:rsid w:val="00226632"/>
    <w:rsid w:val="00242283"/>
    <w:rsid w:val="00257E32"/>
    <w:rsid w:val="00260DA1"/>
    <w:rsid w:val="00265568"/>
    <w:rsid w:val="00271805"/>
    <w:rsid w:val="0027419C"/>
    <w:rsid w:val="002816DB"/>
    <w:rsid w:val="0029003D"/>
    <w:rsid w:val="00295573"/>
    <w:rsid w:val="002A0438"/>
    <w:rsid w:val="002B0719"/>
    <w:rsid w:val="002C716D"/>
    <w:rsid w:val="002D6913"/>
    <w:rsid w:val="002E4A13"/>
    <w:rsid w:val="002E634F"/>
    <w:rsid w:val="002E75C4"/>
    <w:rsid w:val="002E7A36"/>
    <w:rsid w:val="002F2F24"/>
    <w:rsid w:val="00301FF8"/>
    <w:rsid w:val="003209D8"/>
    <w:rsid w:val="003272D4"/>
    <w:rsid w:val="00330084"/>
    <w:rsid w:val="0033349C"/>
    <w:rsid w:val="00336782"/>
    <w:rsid w:val="003574E1"/>
    <w:rsid w:val="0035782B"/>
    <w:rsid w:val="00372B0D"/>
    <w:rsid w:val="00372EE3"/>
    <w:rsid w:val="003734C4"/>
    <w:rsid w:val="00375418"/>
    <w:rsid w:val="003877FF"/>
    <w:rsid w:val="00391728"/>
    <w:rsid w:val="003A14AB"/>
    <w:rsid w:val="003A4B3C"/>
    <w:rsid w:val="003A4E5B"/>
    <w:rsid w:val="003A656B"/>
    <w:rsid w:val="003B3DA7"/>
    <w:rsid w:val="003D0C4F"/>
    <w:rsid w:val="003D6A81"/>
    <w:rsid w:val="003E4295"/>
    <w:rsid w:val="003F260A"/>
    <w:rsid w:val="003F4B51"/>
    <w:rsid w:val="003F559F"/>
    <w:rsid w:val="00403F0A"/>
    <w:rsid w:val="00424621"/>
    <w:rsid w:val="004364BA"/>
    <w:rsid w:val="00443197"/>
    <w:rsid w:val="004524CE"/>
    <w:rsid w:val="00457020"/>
    <w:rsid w:val="0046006F"/>
    <w:rsid w:val="00466C73"/>
    <w:rsid w:val="00470343"/>
    <w:rsid w:val="00471B6B"/>
    <w:rsid w:val="0048189E"/>
    <w:rsid w:val="004862E9"/>
    <w:rsid w:val="004877F6"/>
    <w:rsid w:val="004A3DB2"/>
    <w:rsid w:val="004A50DA"/>
    <w:rsid w:val="004A6F49"/>
    <w:rsid w:val="004B69C9"/>
    <w:rsid w:val="004B7573"/>
    <w:rsid w:val="004C124D"/>
    <w:rsid w:val="004C1D1B"/>
    <w:rsid w:val="004C1E01"/>
    <w:rsid w:val="004E538B"/>
    <w:rsid w:val="004F757A"/>
    <w:rsid w:val="005044B1"/>
    <w:rsid w:val="0050596D"/>
    <w:rsid w:val="00515EE1"/>
    <w:rsid w:val="00517C2F"/>
    <w:rsid w:val="00517C36"/>
    <w:rsid w:val="00524B3F"/>
    <w:rsid w:val="00524CA9"/>
    <w:rsid w:val="00530273"/>
    <w:rsid w:val="005413DC"/>
    <w:rsid w:val="00557F0F"/>
    <w:rsid w:val="005609D3"/>
    <w:rsid w:val="00577871"/>
    <w:rsid w:val="00581937"/>
    <w:rsid w:val="005A05B7"/>
    <w:rsid w:val="005A61CB"/>
    <w:rsid w:val="005D5614"/>
    <w:rsid w:val="005E1EB6"/>
    <w:rsid w:val="005E3DF8"/>
    <w:rsid w:val="005E601C"/>
    <w:rsid w:val="005F4D73"/>
    <w:rsid w:val="005F7DD5"/>
    <w:rsid w:val="00601B66"/>
    <w:rsid w:val="0060500B"/>
    <w:rsid w:val="00610567"/>
    <w:rsid w:val="00610AC6"/>
    <w:rsid w:val="0061121C"/>
    <w:rsid w:val="006122B2"/>
    <w:rsid w:val="0061413A"/>
    <w:rsid w:val="00616CF4"/>
    <w:rsid w:val="006247C1"/>
    <w:rsid w:val="006250C0"/>
    <w:rsid w:val="006302AE"/>
    <w:rsid w:val="00631E98"/>
    <w:rsid w:val="00644C91"/>
    <w:rsid w:val="00663846"/>
    <w:rsid w:val="006720F6"/>
    <w:rsid w:val="00680AA6"/>
    <w:rsid w:val="00681587"/>
    <w:rsid w:val="0068160A"/>
    <w:rsid w:val="00690CFC"/>
    <w:rsid w:val="006A7066"/>
    <w:rsid w:val="006B1CD1"/>
    <w:rsid w:val="006B2322"/>
    <w:rsid w:val="006C2345"/>
    <w:rsid w:val="006C7CC4"/>
    <w:rsid w:val="006D38A3"/>
    <w:rsid w:val="006E2CF4"/>
    <w:rsid w:val="006F32E7"/>
    <w:rsid w:val="007279A5"/>
    <w:rsid w:val="00742DDF"/>
    <w:rsid w:val="00745002"/>
    <w:rsid w:val="007457F7"/>
    <w:rsid w:val="00747928"/>
    <w:rsid w:val="007615D2"/>
    <w:rsid w:val="0076535C"/>
    <w:rsid w:val="007712F8"/>
    <w:rsid w:val="007951D8"/>
    <w:rsid w:val="007A5B78"/>
    <w:rsid w:val="007A6055"/>
    <w:rsid w:val="007B18AF"/>
    <w:rsid w:val="007C2104"/>
    <w:rsid w:val="007E0B6D"/>
    <w:rsid w:val="007E1B06"/>
    <w:rsid w:val="00806220"/>
    <w:rsid w:val="008125BA"/>
    <w:rsid w:val="008153A3"/>
    <w:rsid w:val="008162AD"/>
    <w:rsid w:val="0081781F"/>
    <w:rsid w:val="008179BA"/>
    <w:rsid w:val="00820FBB"/>
    <w:rsid w:val="00823950"/>
    <w:rsid w:val="008278E7"/>
    <w:rsid w:val="00827C3B"/>
    <w:rsid w:val="0083236E"/>
    <w:rsid w:val="0083737D"/>
    <w:rsid w:val="008434BB"/>
    <w:rsid w:val="00847F3B"/>
    <w:rsid w:val="00853F59"/>
    <w:rsid w:val="00854500"/>
    <w:rsid w:val="00855626"/>
    <w:rsid w:val="00867A25"/>
    <w:rsid w:val="00877E54"/>
    <w:rsid w:val="00893A9D"/>
    <w:rsid w:val="008A7021"/>
    <w:rsid w:val="008B338A"/>
    <w:rsid w:val="008C16BF"/>
    <w:rsid w:val="008C4872"/>
    <w:rsid w:val="008C6D86"/>
    <w:rsid w:val="008D18A3"/>
    <w:rsid w:val="008D3CB3"/>
    <w:rsid w:val="008D6FE6"/>
    <w:rsid w:val="008F2609"/>
    <w:rsid w:val="008F2E5A"/>
    <w:rsid w:val="008F37E9"/>
    <w:rsid w:val="00902052"/>
    <w:rsid w:val="00906CA3"/>
    <w:rsid w:val="0094115C"/>
    <w:rsid w:val="009508DD"/>
    <w:rsid w:val="00960F94"/>
    <w:rsid w:val="009718D8"/>
    <w:rsid w:val="00975338"/>
    <w:rsid w:val="00987687"/>
    <w:rsid w:val="009A54A2"/>
    <w:rsid w:val="009B1885"/>
    <w:rsid w:val="009B2E7E"/>
    <w:rsid w:val="009B4B8B"/>
    <w:rsid w:val="009B577C"/>
    <w:rsid w:val="009D0839"/>
    <w:rsid w:val="009D1466"/>
    <w:rsid w:val="009D513C"/>
    <w:rsid w:val="009E438D"/>
    <w:rsid w:val="009E6BC0"/>
    <w:rsid w:val="009F1160"/>
    <w:rsid w:val="009F615E"/>
    <w:rsid w:val="009F68E3"/>
    <w:rsid w:val="00A02C92"/>
    <w:rsid w:val="00A04575"/>
    <w:rsid w:val="00A125CA"/>
    <w:rsid w:val="00A2285C"/>
    <w:rsid w:val="00A23489"/>
    <w:rsid w:val="00A306AF"/>
    <w:rsid w:val="00A30976"/>
    <w:rsid w:val="00A42999"/>
    <w:rsid w:val="00A5687F"/>
    <w:rsid w:val="00A76A3C"/>
    <w:rsid w:val="00A85808"/>
    <w:rsid w:val="00A85DBC"/>
    <w:rsid w:val="00A866ED"/>
    <w:rsid w:val="00A97635"/>
    <w:rsid w:val="00AA1E20"/>
    <w:rsid w:val="00AA73A2"/>
    <w:rsid w:val="00AA75FB"/>
    <w:rsid w:val="00AB0E8F"/>
    <w:rsid w:val="00AB0F0E"/>
    <w:rsid w:val="00AB165A"/>
    <w:rsid w:val="00AB2199"/>
    <w:rsid w:val="00AB693B"/>
    <w:rsid w:val="00AB779B"/>
    <w:rsid w:val="00AD593A"/>
    <w:rsid w:val="00AF20B6"/>
    <w:rsid w:val="00AF4F76"/>
    <w:rsid w:val="00AF591C"/>
    <w:rsid w:val="00AF703E"/>
    <w:rsid w:val="00B068FE"/>
    <w:rsid w:val="00B1252B"/>
    <w:rsid w:val="00B24933"/>
    <w:rsid w:val="00B25810"/>
    <w:rsid w:val="00B373A8"/>
    <w:rsid w:val="00B431CC"/>
    <w:rsid w:val="00B44F57"/>
    <w:rsid w:val="00B52675"/>
    <w:rsid w:val="00B64BD2"/>
    <w:rsid w:val="00B77647"/>
    <w:rsid w:val="00B96FF5"/>
    <w:rsid w:val="00BA1035"/>
    <w:rsid w:val="00BA151B"/>
    <w:rsid w:val="00BA7083"/>
    <w:rsid w:val="00BB1753"/>
    <w:rsid w:val="00BC4281"/>
    <w:rsid w:val="00BC5877"/>
    <w:rsid w:val="00BC58D7"/>
    <w:rsid w:val="00BE586C"/>
    <w:rsid w:val="00BE6F14"/>
    <w:rsid w:val="00BF22F2"/>
    <w:rsid w:val="00BF2A9A"/>
    <w:rsid w:val="00BF4A1C"/>
    <w:rsid w:val="00C04632"/>
    <w:rsid w:val="00C06D21"/>
    <w:rsid w:val="00C07EE0"/>
    <w:rsid w:val="00C15210"/>
    <w:rsid w:val="00C153A2"/>
    <w:rsid w:val="00C204A8"/>
    <w:rsid w:val="00C32352"/>
    <w:rsid w:val="00C34B0A"/>
    <w:rsid w:val="00C36A7C"/>
    <w:rsid w:val="00C50664"/>
    <w:rsid w:val="00C70C21"/>
    <w:rsid w:val="00C746D2"/>
    <w:rsid w:val="00C94C43"/>
    <w:rsid w:val="00C9567D"/>
    <w:rsid w:val="00C97B38"/>
    <w:rsid w:val="00C97D1A"/>
    <w:rsid w:val="00CA74AD"/>
    <w:rsid w:val="00CD2190"/>
    <w:rsid w:val="00CD4158"/>
    <w:rsid w:val="00CD575A"/>
    <w:rsid w:val="00CE0AD1"/>
    <w:rsid w:val="00CE2F46"/>
    <w:rsid w:val="00CE78DF"/>
    <w:rsid w:val="00CF2EE0"/>
    <w:rsid w:val="00D076AE"/>
    <w:rsid w:val="00D13461"/>
    <w:rsid w:val="00D169F5"/>
    <w:rsid w:val="00D16C04"/>
    <w:rsid w:val="00D3616E"/>
    <w:rsid w:val="00D3617E"/>
    <w:rsid w:val="00D53A59"/>
    <w:rsid w:val="00D54E00"/>
    <w:rsid w:val="00D75DC9"/>
    <w:rsid w:val="00D87E52"/>
    <w:rsid w:val="00D94E8C"/>
    <w:rsid w:val="00D97BBC"/>
    <w:rsid w:val="00DA2057"/>
    <w:rsid w:val="00DA2A26"/>
    <w:rsid w:val="00DB6413"/>
    <w:rsid w:val="00DB7D49"/>
    <w:rsid w:val="00DC030E"/>
    <w:rsid w:val="00DC4526"/>
    <w:rsid w:val="00DD09A8"/>
    <w:rsid w:val="00DD1506"/>
    <w:rsid w:val="00DD38C3"/>
    <w:rsid w:val="00DD7F49"/>
    <w:rsid w:val="00DE2EE7"/>
    <w:rsid w:val="00DE3197"/>
    <w:rsid w:val="00DE42A3"/>
    <w:rsid w:val="00DE5B80"/>
    <w:rsid w:val="00DF1102"/>
    <w:rsid w:val="00DF3093"/>
    <w:rsid w:val="00E057C7"/>
    <w:rsid w:val="00E131A5"/>
    <w:rsid w:val="00E16D3C"/>
    <w:rsid w:val="00E25905"/>
    <w:rsid w:val="00E2700C"/>
    <w:rsid w:val="00E312CE"/>
    <w:rsid w:val="00E34C9B"/>
    <w:rsid w:val="00E43364"/>
    <w:rsid w:val="00E53736"/>
    <w:rsid w:val="00E54A85"/>
    <w:rsid w:val="00E55021"/>
    <w:rsid w:val="00E55F84"/>
    <w:rsid w:val="00E65A75"/>
    <w:rsid w:val="00E66EB3"/>
    <w:rsid w:val="00E72A48"/>
    <w:rsid w:val="00E81863"/>
    <w:rsid w:val="00E85172"/>
    <w:rsid w:val="00E97710"/>
    <w:rsid w:val="00E97A1D"/>
    <w:rsid w:val="00EC0E94"/>
    <w:rsid w:val="00EC5BB2"/>
    <w:rsid w:val="00EE47C8"/>
    <w:rsid w:val="00EE482F"/>
    <w:rsid w:val="00EE71C6"/>
    <w:rsid w:val="00EE7C26"/>
    <w:rsid w:val="00EF0E21"/>
    <w:rsid w:val="00EF2C3F"/>
    <w:rsid w:val="00F03309"/>
    <w:rsid w:val="00F07905"/>
    <w:rsid w:val="00F12147"/>
    <w:rsid w:val="00F26019"/>
    <w:rsid w:val="00F35DFB"/>
    <w:rsid w:val="00F43D49"/>
    <w:rsid w:val="00F44154"/>
    <w:rsid w:val="00F500DE"/>
    <w:rsid w:val="00F55549"/>
    <w:rsid w:val="00F65133"/>
    <w:rsid w:val="00F67DF2"/>
    <w:rsid w:val="00F908E2"/>
    <w:rsid w:val="00FA233F"/>
    <w:rsid w:val="00FA7996"/>
    <w:rsid w:val="00FB0CD6"/>
    <w:rsid w:val="00FB2454"/>
    <w:rsid w:val="00FB3559"/>
    <w:rsid w:val="00FF493A"/>
    <w:rsid w:val="00FF5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D46B3E"/>
  <w15:docId w15:val="{34E9313F-FD41-6047-9FE8-DFA11219E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53F59"/>
    <w:rPr>
      <w:color w:val="0000FF"/>
      <w:u w:val="single"/>
    </w:rPr>
  </w:style>
  <w:style w:type="paragraph" w:styleId="BalloonText">
    <w:name w:val="Balloon Text"/>
    <w:basedOn w:val="Normal"/>
    <w:link w:val="BalloonTextChar"/>
    <w:rsid w:val="00E25905"/>
    <w:rPr>
      <w:rFonts w:ascii="Tahoma" w:hAnsi="Tahoma"/>
      <w:sz w:val="16"/>
      <w:szCs w:val="16"/>
      <w:lang w:val="x-none" w:eastAsia="x-none"/>
    </w:rPr>
  </w:style>
  <w:style w:type="character" w:customStyle="1" w:styleId="BalloonTextChar">
    <w:name w:val="Balloon Text Char"/>
    <w:link w:val="BalloonText"/>
    <w:rsid w:val="00E25905"/>
    <w:rPr>
      <w:rFonts w:ascii="Tahoma" w:hAnsi="Tahoma" w:cs="Tahoma"/>
      <w:sz w:val="16"/>
      <w:szCs w:val="16"/>
    </w:rPr>
  </w:style>
  <w:style w:type="character" w:styleId="FollowedHyperlink">
    <w:name w:val="FollowedHyperlink"/>
    <w:rsid w:val="00AA1E20"/>
    <w:rPr>
      <w:color w:val="800080"/>
      <w:u w:val="single"/>
    </w:rPr>
  </w:style>
  <w:style w:type="paragraph" w:styleId="NormalWeb">
    <w:name w:val="Normal (Web)"/>
    <w:basedOn w:val="Normal"/>
    <w:uiPriority w:val="99"/>
    <w:unhideWhenUsed/>
    <w:rsid w:val="00820FBB"/>
    <w:pPr>
      <w:spacing w:after="180"/>
    </w:pPr>
    <w:rPr>
      <w:rFonts w:eastAsia="Calibri"/>
    </w:rPr>
  </w:style>
  <w:style w:type="character" w:customStyle="1" w:styleId="listingentry1">
    <w:name w:val="listingentry1"/>
    <w:rsid w:val="00820FBB"/>
    <w:rPr>
      <w:rFonts w:ascii="Verdana" w:hAnsi="Verdana" w:hint="default"/>
    </w:rPr>
  </w:style>
  <w:style w:type="table" w:styleId="TableGrid">
    <w:name w:val="Table Grid"/>
    <w:basedOn w:val="TableNormal"/>
    <w:uiPriority w:val="39"/>
    <w:rsid w:val="00E53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463D6"/>
    <w:pPr>
      <w:tabs>
        <w:tab w:val="center" w:pos="4680"/>
        <w:tab w:val="right" w:pos="9360"/>
      </w:tabs>
    </w:pPr>
  </w:style>
  <w:style w:type="character" w:customStyle="1" w:styleId="HeaderChar">
    <w:name w:val="Header Char"/>
    <w:link w:val="Header"/>
    <w:rsid w:val="001463D6"/>
    <w:rPr>
      <w:sz w:val="24"/>
      <w:szCs w:val="24"/>
    </w:rPr>
  </w:style>
  <w:style w:type="paragraph" w:styleId="Footer">
    <w:name w:val="footer"/>
    <w:basedOn w:val="Normal"/>
    <w:link w:val="FooterChar"/>
    <w:rsid w:val="001463D6"/>
    <w:pPr>
      <w:tabs>
        <w:tab w:val="center" w:pos="4680"/>
        <w:tab w:val="right" w:pos="9360"/>
      </w:tabs>
    </w:pPr>
  </w:style>
  <w:style w:type="character" w:customStyle="1" w:styleId="FooterChar">
    <w:name w:val="Footer Char"/>
    <w:link w:val="Footer"/>
    <w:rsid w:val="001463D6"/>
    <w:rPr>
      <w:sz w:val="24"/>
      <w:szCs w:val="24"/>
    </w:rPr>
  </w:style>
  <w:style w:type="character" w:customStyle="1" w:styleId="UnresolvedMention1">
    <w:name w:val="Unresolved Mention1"/>
    <w:basedOn w:val="DefaultParagraphFont"/>
    <w:uiPriority w:val="99"/>
    <w:semiHidden/>
    <w:unhideWhenUsed/>
    <w:rsid w:val="002F2F24"/>
    <w:rPr>
      <w:color w:val="808080"/>
      <w:shd w:val="clear" w:color="auto" w:fill="E6E6E6"/>
    </w:rPr>
  </w:style>
  <w:style w:type="paragraph" w:styleId="ListParagraph">
    <w:name w:val="List Paragraph"/>
    <w:basedOn w:val="Normal"/>
    <w:uiPriority w:val="34"/>
    <w:qFormat/>
    <w:rsid w:val="00DA2057"/>
    <w:pPr>
      <w:ind w:left="720"/>
      <w:contextualSpacing/>
    </w:pPr>
    <w:rPr>
      <w:rFonts w:eastAsiaTheme="minorHAnsi"/>
    </w:rPr>
  </w:style>
  <w:style w:type="character" w:styleId="CommentReference">
    <w:name w:val="annotation reference"/>
    <w:basedOn w:val="DefaultParagraphFont"/>
    <w:semiHidden/>
    <w:unhideWhenUsed/>
    <w:rsid w:val="003734C4"/>
    <w:rPr>
      <w:sz w:val="16"/>
      <w:szCs w:val="16"/>
    </w:rPr>
  </w:style>
  <w:style w:type="paragraph" w:styleId="CommentText">
    <w:name w:val="annotation text"/>
    <w:basedOn w:val="Normal"/>
    <w:link w:val="CommentTextChar"/>
    <w:semiHidden/>
    <w:unhideWhenUsed/>
    <w:rsid w:val="003734C4"/>
    <w:rPr>
      <w:sz w:val="20"/>
      <w:szCs w:val="20"/>
    </w:rPr>
  </w:style>
  <w:style w:type="character" w:customStyle="1" w:styleId="CommentTextChar">
    <w:name w:val="Comment Text Char"/>
    <w:basedOn w:val="DefaultParagraphFont"/>
    <w:link w:val="CommentText"/>
    <w:semiHidden/>
    <w:rsid w:val="003734C4"/>
  </w:style>
  <w:style w:type="paragraph" w:styleId="CommentSubject">
    <w:name w:val="annotation subject"/>
    <w:basedOn w:val="CommentText"/>
    <w:next w:val="CommentText"/>
    <w:link w:val="CommentSubjectChar"/>
    <w:semiHidden/>
    <w:unhideWhenUsed/>
    <w:rsid w:val="003734C4"/>
    <w:rPr>
      <w:b/>
      <w:bCs/>
    </w:rPr>
  </w:style>
  <w:style w:type="character" w:customStyle="1" w:styleId="CommentSubjectChar">
    <w:name w:val="Comment Subject Char"/>
    <w:basedOn w:val="CommentTextChar"/>
    <w:link w:val="CommentSubject"/>
    <w:semiHidden/>
    <w:rsid w:val="003734C4"/>
    <w:rPr>
      <w:b/>
      <w:bCs/>
    </w:rPr>
  </w:style>
  <w:style w:type="character" w:customStyle="1" w:styleId="UnresolvedMention2">
    <w:name w:val="Unresolved Mention2"/>
    <w:basedOn w:val="DefaultParagraphFont"/>
    <w:uiPriority w:val="99"/>
    <w:semiHidden/>
    <w:unhideWhenUsed/>
    <w:rsid w:val="003734C4"/>
    <w:rPr>
      <w:color w:val="605E5C"/>
      <w:shd w:val="clear" w:color="auto" w:fill="E1DFDD"/>
    </w:rPr>
  </w:style>
  <w:style w:type="character" w:customStyle="1" w:styleId="UnresolvedMention">
    <w:name w:val="Unresolved Mention"/>
    <w:basedOn w:val="DefaultParagraphFont"/>
    <w:uiPriority w:val="99"/>
    <w:semiHidden/>
    <w:unhideWhenUsed/>
    <w:rsid w:val="00FA79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384712">
      <w:bodyDiv w:val="1"/>
      <w:marLeft w:val="0"/>
      <w:marRight w:val="0"/>
      <w:marTop w:val="0"/>
      <w:marBottom w:val="0"/>
      <w:divBdr>
        <w:top w:val="none" w:sz="0" w:space="0" w:color="auto"/>
        <w:left w:val="none" w:sz="0" w:space="0" w:color="auto"/>
        <w:bottom w:val="none" w:sz="0" w:space="0" w:color="auto"/>
        <w:right w:val="none" w:sz="0" w:space="0" w:color="auto"/>
      </w:divBdr>
      <w:divsChild>
        <w:div w:id="1267538353">
          <w:marLeft w:val="0"/>
          <w:marRight w:val="0"/>
          <w:marTop w:val="0"/>
          <w:marBottom w:val="0"/>
          <w:divBdr>
            <w:top w:val="none" w:sz="0" w:space="0" w:color="auto"/>
            <w:left w:val="none" w:sz="0" w:space="0" w:color="auto"/>
            <w:bottom w:val="none" w:sz="0" w:space="0" w:color="auto"/>
            <w:right w:val="none" w:sz="0" w:space="0" w:color="auto"/>
          </w:divBdr>
          <w:divsChild>
            <w:div w:id="1827892437">
              <w:marLeft w:val="-120"/>
              <w:marRight w:val="-120"/>
              <w:marTop w:val="0"/>
              <w:marBottom w:val="0"/>
              <w:divBdr>
                <w:top w:val="none" w:sz="0" w:space="0" w:color="auto"/>
                <w:left w:val="none" w:sz="0" w:space="0" w:color="auto"/>
                <w:bottom w:val="none" w:sz="0" w:space="0" w:color="auto"/>
                <w:right w:val="none" w:sz="0" w:space="0" w:color="auto"/>
              </w:divBdr>
              <w:divsChild>
                <w:div w:id="1267690580">
                  <w:marLeft w:val="0"/>
                  <w:marRight w:val="0"/>
                  <w:marTop w:val="0"/>
                  <w:marBottom w:val="0"/>
                  <w:divBdr>
                    <w:top w:val="none" w:sz="0" w:space="0" w:color="auto"/>
                    <w:left w:val="none" w:sz="0" w:space="0" w:color="auto"/>
                    <w:bottom w:val="none" w:sz="0" w:space="0" w:color="auto"/>
                    <w:right w:val="none" w:sz="0" w:space="0" w:color="auto"/>
                  </w:divBdr>
                  <w:divsChild>
                    <w:div w:id="227619285">
                      <w:marLeft w:val="0"/>
                      <w:marRight w:val="0"/>
                      <w:marTop w:val="0"/>
                      <w:marBottom w:val="0"/>
                      <w:divBdr>
                        <w:top w:val="none" w:sz="0" w:space="0" w:color="auto"/>
                        <w:left w:val="none" w:sz="0" w:space="0" w:color="auto"/>
                        <w:bottom w:val="none" w:sz="0" w:space="0" w:color="auto"/>
                        <w:right w:val="none" w:sz="0" w:space="0" w:color="auto"/>
                      </w:divBdr>
                      <w:divsChild>
                        <w:div w:id="897285626">
                          <w:marLeft w:val="0"/>
                          <w:marRight w:val="0"/>
                          <w:marTop w:val="0"/>
                          <w:marBottom w:val="0"/>
                          <w:divBdr>
                            <w:top w:val="none" w:sz="0" w:space="0" w:color="auto"/>
                            <w:left w:val="none" w:sz="0" w:space="0" w:color="auto"/>
                            <w:bottom w:val="none" w:sz="0" w:space="0" w:color="auto"/>
                            <w:right w:val="none" w:sz="0" w:space="0" w:color="auto"/>
                          </w:divBdr>
                          <w:divsChild>
                            <w:div w:id="1339843068">
                              <w:marLeft w:val="0"/>
                              <w:marRight w:val="0"/>
                              <w:marTop w:val="0"/>
                              <w:marBottom w:val="0"/>
                              <w:divBdr>
                                <w:top w:val="none" w:sz="0" w:space="0" w:color="auto"/>
                                <w:left w:val="none" w:sz="0" w:space="0" w:color="auto"/>
                                <w:bottom w:val="none" w:sz="0" w:space="0" w:color="auto"/>
                                <w:right w:val="none" w:sz="0" w:space="0" w:color="auto"/>
                              </w:divBdr>
                              <w:divsChild>
                                <w:div w:id="1491211344">
                                  <w:marLeft w:val="0"/>
                                  <w:marRight w:val="0"/>
                                  <w:marTop w:val="0"/>
                                  <w:marBottom w:val="0"/>
                                  <w:divBdr>
                                    <w:top w:val="none" w:sz="0" w:space="0" w:color="auto"/>
                                    <w:left w:val="none" w:sz="0" w:space="0" w:color="auto"/>
                                    <w:bottom w:val="none" w:sz="0" w:space="0" w:color="auto"/>
                                    <w:right w:val="none" w:sz="0" w:space="0" w:color="auto"/>
                                  </w:divBdr>
                                  <w:divsChild>
                                    <w:div w:id="59555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6541229">
      <w:bodyDiv w:val="1"/>
      <w:marLeft w:val="0"/>
      <w:marRight w:val="0"/>
      <w:marTop w:val="0"/>
      <w:marBottom w:val="0"/>
      <w:divBdr>
        <w:top w:val="none" w:sz="0" w:space="0" w:color="auto"/>
        <w:left w:val="none" w:sz="0" w:space="0" w:color="auto"/>
        <w:bottom w:val="none" w:sz="0" w:space="0" w:color="auto"/>
        <w:right w:val="none" w:sz="0" w:space="0" w:color="auto"/>
      </w:divBdr>
    </w:div>
    <w:div w:id="194006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arlton.jones@uconn.edu" TargetMode="External"/><Relationship Id="rId18" Type="http://schemas.openxmlformats.org/officeDocument/2006/relationships/hyperlink" Target="http://registrar.uconn.edu/forms/" TargetMode="External"/><Relationship Id="rId26" Type="http://schemas.openxmlformats.org/officeDocument/2006/relationships/hyperlink" Target="https://studentadmin.uconn.edu/help/students/prior-course-approval/" TargetMode="External"/><Relationship Id="rId39" Type="http://schemas.openxmlformats.org/officeDocument/2006/relationships/hyperlink" Target="https://drive.google.com/a/uconn.edu/file/d/0B8pEOgqgkbQINGNrUVVJeThkQlE/view?usp=sharing" TargetMode="External"/><Relationship Id="rId3" Type="http://schemas.openxmlformats.org/officeDocument/2006/relationships/customXml" Target="../customXml/item3.xml"/><Relationship Id="rId21" Type="http://schemas.openxmlformats.org/officeDocument/2006/relationships/hyperlink" Target="http://registrar.uconn.edu/forms/" TargetMode="External"/><Relationship Id="rId34" Type="http://schemas.openxmlformats.org/officeDocument/2006/relationships/hyperlink" Target="https://sport.education.uconn.edu/guidelines-undergraduate/" TargetMode="External"/><Relationship Id="rId7" Type="http://schemas.openxmlformats.org/officeDocument/2006/relationships/webSettings" Target="webSettings.xml"/><Relationship Id="rId12" Type="http://schemas.openxmlformats.org/officeDocument/2006/relationships/hyperlink" Target="mailto:dominique.battle-lawson@uconn.edu" TargetMode="External"/><Relationship Id="rId17" Type="http://schemas.openxmlformats.org/officeDocument/2006/relationships/hyperlink" Target="http://career.uconn.edu/huskycareerlink/" TargetMode="External"/><Relationship Id="rId25" Type="http://schemas.openxmlformats.org/officeDocument/2006/relationships/hyperlink" Target="http://admissions.uconn.edu/apply/transfer/transfer-credit/equivalencies" TargetMode="External"/><Relationship Id="rId33" Type="http://schemas.openxmlformats.org/officeDocument/2006/relationships/hyperlink" Target="https://studentadmin.uconn.edu/help/students/academic-requirements-report/" TargetMode="External"/><Relationship Id="rId38" Type="http://schemas.openxmlformats.org/officeDocument/2006/relationships/hyperlink" Target="https://bursar.uconn.edu/undergraduate-student" TargetMode="External"/><Relationship Id="rId2" Type="http://schemas.openxmlformats.org/officeDocument/2006/relationships/customXml" Target="../customXml/item2.xml"/><Relationship Id="rId16" Type="http://schemas.openxmlformats.org/officeDocument/2006/relationships/hyperlink" Target="http://career.uconn.edu/resume-and-cover-letters/" TargetMode="External"/><Relationship Id="rId20" Type="http://schemas.openxmlformats.org/officeDocument/2006/relationships/hyperlink" Target="mailto:registrar@uconn.edu" TargetMode="External"/><Relationship Id="rId29" Type="http://schemas.openxmlformats.org/officeDocument/2006/relationships/hyperlink" Target="http://www.catalog.uconn.ed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n.traynor@uconn.edu" TargetMode="External"/><Relationship Id="rId24" Type="http://schemas.openxmlformats.org/officeDocument/2006/relationships/hyperlink" Target="https://admissions.uconn.edu/apply/transfer/transfer-credit/current-students" TargetMode="External"/><Relationship Id="rId32" Type="http://schemas.openxmlformats.org/officeDocument/2006/relationships/hyperlink" Target="http://huskytech.uconn.edu/software/" TargetMode="External"/><Relationship Id="rId37" Type="http://schemas.openxmlformats.org/officeDocument/2006/relationships/hyperlink" Target="https://summersession.uconn.edu/fees-and-dates/" TargetMode="Externa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advising.uconn.edu/" TargetMode="External"/><Relationship Id="rId23" Type="http://schemas.openxmlformats.org/officeDocument/2006/relationships/hyperlink" Target="https://admissions.uconn.edu/apply/transfer/transfer-credit/current-students" TargetMode="External"/><Relationship Id="rId28" Type="http://schemas.openxmlformats.org/officeDocument/2006/relationships/hyperlink" Target="mailto:ann.traynor@uconn.edu" TargetMode="External"/><Relationship Id="rId36" Type="http://schemas.openxmlformats.org/officeDocument/2006/relationships/hyperlink" Target="https://drive.google.com/a/uconn.edu/file/d/0B8pEOgqgkbQINGNrUVVJeThkQlE/view?usp=sharing" TargetMode="External"/><Relationship Id="rId10" Type="http://schemas.openxmlformats.org/officeDocument/2006/relationships/image" Target="media/image1.jpeg"/><Relationship Id="rId19" Type="http://schemas.openxmlformats.org/officeDocument/2006/relationships/hyperlink" Target="http://registrar.uconn.edu/forms/" TargetMode="External"/><Relationship Id="rId31" Type="http://schemas.openxmlformats.org/officeDocument/2006/relationships/hyperlink" Target="https://sport.education.uconn.edu/undergraduate-degre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advising.education.uconn.edu/" TargetMode="External"/><Relationship Id="rId22" Type="http://schemas.openxmlformats.org/officeDocument/2006/relationships/hyperlink" Target="https://admissions.uconn.edu/apply/transfer/transfer-credit" TargetMode="External"/><Relationship Id="rId27" Type="http://schemas.openxmlformats.org/officeDocument/2006/relationships/hyperlink" Target="mailto:ann.traynor@uconn.edu" TargetMode="External"/><Relationship Id="rId30" Type="http://schemas.openxmlformats.org/officeDocument/2006/relationships/hyperlink" Target="https://studentadmin.uconn.edu/help/students/academic-requirements-report/" TargetMode="External"/><Relationship Id="rId35" Type="http://schemas.openxmlformats.org/officeDocument/2006/relationships/hyperlink" Target="https://summersession.uconn.edu/fees-and-d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5ABB42C419424BB7910CB0A9FB9DBB" ma:contentTypeVersion="10" ma:contentTypeDescription="Create a new document." ma:contentTypeScope="" ma:versionID="6b9e31d762a70689f8c0d1e584452f74">
  <xsd:schema xmlns:xsd="http://www.w3.org/2001/XMLSchema" xmlns:xs="http://www.w3.org/2001/XMLSchema" xmlns:p="http://schemas.microsoft.com/office/2006/metadata/properties" xmlns:ns3="6c888784-29e4-4dd0-a6c6-3ebe85547fe9" targetNamespace="http://schemas.microsoft.com/office/2006/metadata/properties" ma:root="true" ma:fieldsID="d16d8f179eb6100b8517fcfa7295808f" ns3:_="">
    <xsd:import namespace="6c888784-29e4-4dd0-a6c6-3ebe85547fe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888784-29e4-4dd0-a6c6-3ebe85547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B394FA-5AC7-4AE8-B135-A3B74206F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888784-29e4-4dd0-a6c6-3ebe85547f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625CB5-179C-4F52-991B-409C6C96F3D1}">
  <ds:schemaRefs>
    <ds:schemaRef ds:uri="http://schemas.microsoft.com/sharepoint/v3/contenttype/forms"/>
  </ds:schemaRefs>
</ds:datastoreItem>
</file>

<file path=customXml/itemProps3.xml><?xml version="1.0" encoding="utf-8"?>
<ds:datastoreItem xmlns:ds="http://schemas.openxmlformats.org/officeDocument/2006/customXml" ds:itemID="{80CC935B-1D5E-4C13-AC4C-7869A457B569}">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6c888784-29e4-4dd0-a6c6-3ebe85547fe9"/>
    <ds:schemaRef ds:uri="http://purl.org/dc/term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1605</Words>
  <Characters>11465</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New Student Advising Sessions</vt:lpstr>
    </vt:vector>
  </TitlesOfParts>
  <Company>UCONN</Company>
  <LinksUpToDate>false</LinksUpToDate>
  <CharactersWithSpaces>13044</CharactersWithSpaces>
  <SharedDoc>false</SharedDoc>
  <HLinks>
    <vt:vector size="126" baseType="variant">
      <vt:variant>
        <vt:i4>3670064</vt:i4>
      </vt:variant>
      <vt:variant>
        <vt:i4>60</vt:i4>
      </vt:variant>
      <vt:variant>
        <vt:i4>0</vt:i4>
      </vt:variant>
      <vt:variant>
        <vt:i4>5</vt:i4>
      </vt:variant>
      <vt:variant>
        <vt:lpwstr>http://www.teamworkonline.com/</vt:lpwstr>
      </vt:variant>
      <vt:variant>
        <vt:lpwstr/>
      </vt:variant>
      <vt:variant>
        <vt:i4>5046366</vt:i4>
      </vt:variant>
      <vt:variant>
        <vt:i4>57</vt:i4>
      </vt:variant>
      <vt:variant>
        <vt:i4>0</vt:i4>
      </vt:variant>
      <vt:variant>
        <vt:i4>5</vt:i4>
      </vt:variant>
      <vt:variant>
        <vt:lpwstr>https://drive.google.com/a/uconn.edu/file/d/0B8pEOgqgkbQINGNrUVVJeThkQlE/view?usp=sharing</vt:lpwstr>
      </vt:variant>
      <vt:variant>
        <vt:lpwstr/>
      </vt:variant>
      <vt:variant>
        <vt:i4>6815804</vt:i4>
      </vt:variant>
      <vt:variant>
        <vt:i4>54</vt:i4>
      </vt:variant>
      <vt:variant>
        <vt:i4>0</vt:i4>
      </vt:variant>
      <vt:variant>
        <vt:i4>5</vt:i4>
      </vt:variant>
      <vt:variant>
        <vt:lpwstr>http://sport.education.uconn.edu/undergraduate/guidelines/</vt:lpwstr>
      </vt:variant>
      <vt:variant>
        <vt:lpwstr/>
      </vt:variant>
      <vt:variant>
        <vt:i4>2031705</vt:i4>
      </vt:variant>
      <vt:variant>
        <vt:i4>51</vt:i4>
      </vt:variant>
      <vt:variant>
        <vt:i4>0</vt:i4>
      </vt:variant>
      <vt:variant>
        <vt:i4>5</vt:i4>
      </vt:variant>
      <vt:variant>
        <vt:lpwstr>http://huskytech.uconn.edu/software/</vt:lpwstr>
      </vt:variant>
      <vt:variant>
        <vt:lpwstr/>
      </vt:variant>
      <vt:variant>
        <vt:i4>327692</vt:i4>
      </vt:variant>
      <vt:variant>
        <vt:i4>48</vt:i4>
      </vt:variant>
      <vt:variant>
        <vt:i4>0</vt:i4>
      </vt:variant>
      <vt:variant>
        <vt:i4>5</vt:i4>
      </vt:variant>
      <vt:variant>
        <vt:lpwstr>http://sport.education.uconn.edu/undergraduate/plan-of-study/</vt:lpwstr>
      </vt:variant>
      <vt:variant>
        <vt:lpwstr/>
      </vt:variant>
      <vt:variant>
        <vt:i4>5439574</vt:i4>
      </vt:variant>
      <vt:variant>
        <vt:i4>45</vt:i4>
      </vt:variant>
      <vt:variant>
        <vt:i4>0</vt:i4>
      </vt:variant>
      <vt:variant>
        <vt:i4>5</vt:i4>
      </vt:variant>
      <vt:variant>
        <vt:lpwstr>http://www.catalog.uconn.edu/</vt:lpwstr>
      </vt:variant>
      <vt:variant>
        <vt:lpwstr/>
      </vt:variant>
      <vt:variant>
        <vt:i4>105</vt:i4>
      </vt:variant>
      <vt:variant>
        <vt:i4>42</vt:i4>
      </vt:variant>
      <vt:variant>
        <vt:i4>0</vt:i4>
      </vt:variant>
      <vt:variant>
        <vt:i4>5</vt:i4>
      </vt:variant>
      <vt:variant>
        <vt:lpwstr>mailto:ann.traynor@uconn.edu</vt:lpwstr>
      </vt:variant>
      <vt:variant>
        <vt:lpwstr/>
      </vt:variant>
      <vt:variant>
        <vt:i4>1376357</vt:i4>
      </vt:variant>
      <vt:variant>
        <vt:i4>39</vt:i4>
      </vt:variant>
      <vt:variant>
        <vt:i4>0</vt:i4>
      </vt:variant>
      <vt:variant>
        <vt:i4>5</vt:i4>
      </vt:variant>
      <vt:variant>
        <vt:lpwstr>http://admissions.uconn.edu/content/transfer/course-equivalencies</vt:lpwstr>
      </vt:variant>
      <vt:variant>
        <vt:lpwstr>/</vt:lpwstr>
      </vt:variant>
      <vt:variant>
        <vt:i4>2359333</vt:i4>
      </vt:variant>
      <vt:variant>
        <vt:i4>36</vt:i4>
      </vt:variant>
      <vt:variant>
        <vt:i4>0</vt:i4>
      </vt:variant>
      <vt:variant>
        <vt:i4>5</vt:i4>
      </vt:variant>
      <vt:variant>
        <vt:lpwstr>http://admissions.uconn.edu/content/transfer/current-uconn-students</vt:lpwstr>
      </vt:variant>
      <vt:variant>
        <vt:lpwstr/>
      </vt:variant>
      <vt:variant>
        <vt:i4>4653072</vt:i4>
      </vt:variant>
      <vt:variant>
        <vt:i4>33</vt:i4>
      </vt:variant>
      <vt:variant>
        <vt:i4>0</vt:i4>
      </vt:variant>
      <vt:variant>
        <vt:i4>5</vt:i4>
      </vt:variant>
      <vt:variant>
        <vt:lpwstr>http://admissions.uconn.edu/content/transfer</vt:lpwstr>
      </vt:variant>
      <vt:variant>
        <vt:lpwstr/>
      </vt:variant>
      <vt:variant>
        <vt:i4>5111892</vt:i4>
      </vt:variant>
      <vt:variant>
        <vt:i4>30</vt:i4>
      </vt:variant>
      <vt:variant>
        <vt:i4>0</vt:i4>
      </vt:variant>
      <vt:variant>
        <vt:i4>5</vt:i4>
      </vt:variant>
      <vt:variant>
        <vt:lpwstr>http://registrar.uconn.edu/forms/</vt:lpwstr>
      </vt:variant>
      <vt:variant>
        <vt:lpwstr/>
      </vt:variant>
      <vt:variant>
        <vt:i4>6291540</vt:i4>
      </vt:variant>
      <vt:variant>
        <vt:i4>27</vt:i4>
      </vt:variant>
      <vt:variant>
        <vt:i4>0</vt:i4>
      </vt:variant>
      <vt:variant>
        <vt:i4>5</vt:i4>
      </vt:variant>
      <vt:variant>
        <vt:lpwstr>mailto:registrar@uconn.edu</vt:lpwstr>
      </vt:variant>
      <vt:variant>
        <vt:lpwstr/>
      </vt:variant>
      <vt:variant>
        <vt:i4>5111892</vt:i4>
      </vt:variant>
      <vt:variant>
        <vt:i4>24</vt:i4>
      </vt:variant>
      <vt:variant>
        <vt:i4>0</vt:i4>
      </vt:variant>
      <vt:variant>
        <vt:i4>5</vt:i4>
      </vt:variant>
      <vt:variant>
        <vt:lpwstr>http://registrar.uconn.edu/forms/</vt:lpwstr>
      </vt:variant>
      <vt:variant>
        <vt:lpwstr/>
      </vt:variant>
      <vt:variant>
        <vt:i4>5111892</vt:i4>
      </vt:variant>
      <vt:variant>
        <vt:i4>21</vt:i4>
      </vt:variant>
      <vt:variant>
        <vt:i4>0</vt:i4>
      </vt:variant>
      <vt:variant>
        <vt:i4>5</vt:i4>
      </vt:variant>
      <vt:variant>
        <vt:lpwstr>http://registrar.uconn.edu/forms/</vt:lpwstr>
      </vt:variant>
      <vt:variant>
        <vt:lpwstr/>
      </vt:variant>
      <vt:variant>
        <vt:i4>6160397</vt:i4>
      </vt:variant>
      <vt:variant>
        <vt:i4>18</vt:i4>
      </vt:variant>
      <vt:variant>
        <vt:i4>0</vt:i4>
      </vt:variant>
      <vt:variant>
        <vt:i4>5</vt:i4>
      </vt:variant>
      <vt:variant>
        <vt:lpwstr>http://career.uconn.edu/huskycareerlink/</vt:lpwstr>
      </vt:variant>
      <vt:variant>
        <vt:lpwstr/>
      </vt:variant>
      <vt:variant>
        <vt:i4>93</vt:i4>
      </vt:variant>
      <vt:variant>
        <vt:i4>15</vt:i4>
      </vt:variant>
      <vt:variant>
        <vt:i4>0</vt:i4>
      </vt:variant>
      <vt:variant>
        <vt:i4>5</vt:i4>
      </vt:variant>
      <vt:variant>
        <vt:lpwstr>http://career.uconn.edu/resume-and-cover-letters/</vt:lpwstr>
      </vt:variant>
      <vt:variant>
        <vt:lpwstr/>
      </vt:variant>
      <vt:variant>
        <vt:i4>6750318</vt:i4>
      </vt:variant>
      <vt:variant>
        <vt:i4>12</vt:i4>
      </vt:variant>
      <vt:variant>
        <vt:i4>0</vt:i4>
      </vt:variant>
      <vt:variant>
        <vt:i4>5</vt:i4>
      </vt:variant>
      <vt:variant>
        <vt:lpwstr>http://advising.uconn.edu/</vt:lpwstr>
      </vt:variant>
      <vt:variant>
        <vt:lpwstr/>
      </vt:variant>
      <vt:variant>
        <vt:i4>5570584</vt:i4>
      </vt:variant>
      <vt:variant>
        <vt:i4>9</vt:i4>
      </vt:variant>
      <vt:variant>
        <vt:i4>0</vt:i4>
      </vt:variant>
      <vt:variant>
        <vt:i4>5</vt:i4>
      </vt:variant>
      <vt:variant>
        <vt:lpwstr>http://advising.education.uconn.edu/</vt:lpwstr>
      </vt:variant>
      <vt:variant>
        <vt:lpwstr/>
      </vt:variant>
      <vt:variant>
        <vt:i4>8323078</vt:i4>
      </vt:variant>
      <vt:variant>
        <vt:i4>6</vt:i4>
      </vt:variant>
      <vt:variant>
        <vt:i4>0</vt:i4>
      </vt:variant>
      <vt:variant>
        <vt:i4>5</vt:i4>
      </vt:variant>
      <vt:variant>
        <vt:lpwstr>mailto:mia.hines@uconn.edu</vt:lpwstr>
      </vt:variant>
      <vt:variant>
        <vt:lpwstr/>
      </vt:variant>
      <vt:variant>
        <vt:i4>6160509</vt:i4>
      </vt:variant>
      <vt:variant>
        <vt:i4>3</vt:i4>
      </vt:variant>
      <vt:variant>
        <vt:i4>0</vt:i4>
      </vt:variant>
      <vt:variant>
        <vt:i4>5</vt:i4>
      </vt:variant>
      <vt:variant>
        <vt:lpwstr>mailto:dominique.battle-lawson@uconn.edu</vt:lpwstr>
      </vt:variant>
      <vt:variant>
        <vt:lpwstr/>
      </vt:variant>
      <vt:variant>
        <vt:i4>105</vt:i4>
      </vt:variant>
      <vt:variant>
        <vt:i4>0</vt:i4>
      </vt:variant>
      <vt:variant>
        <vt:i4>0</vt:i4>
      </vt:variant>
      <vt:variant>
        <vt:i4>5</vt:i4>
      </vt:variant>
      <vt:variant>
        <vt:lpwstr>mailto:ann.traynor@uconn.edu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Student Advising Sessions</dc:title>
  <dc:subject/>
  <dc:creator>alt00002</dc:creator>
  <cp:keywords/>
  <cp:lastModifiedBy>Ward, Leah</cp:lastModifiedBy>
  <cp:revision>2</cp:revision>
  <cp:lastPrinted>2019-09-20T15:32:00Z</cp:lastPrinted>
  <dcterms:created xsi:type="dcterms:W3CDTF">2020-01-16T13:31:00Z</dcterms:created>
  <dcterms:modified xsi:type="dcterms:W3CDTF">2020-01-16T13:31:00Z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0x0101000F5ABB42C419424BB7910CB0A9FB9DBB</vt:lpwstr>
  </property>
</Properties>
</file>